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00" w:rsidRDefault="00644B2C" w:rsidP="00D64700">
      <w:pPr>
        <w:jc w:val="center"/>
        <w:rPr>
          <w:b/>
          <w:shadow/>
          <w:sz w:val="36"/>
          <w:szCs w:val="36"/>
        </w:rPr>
      </w:pPr>
      <w:r>
        <w:rPr>
          <w:b/>
          <w:noProof/>
          <w:sz w:val="36"/>
          <w:szCs w:val="36"/>
        </w:rPr>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1371600" cy="1189990"/>
            <wp:effectExtent l="0" t="0" r="0" b="0"/>
            <wp:wrapSquare wrapText="bothSides"/>
            <wp:docPr id="65" name="Рисунок 65" descr="Pr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_logo1"/>
                    <pic:cNvPicPr>
                      <a:picLocks noChangeAspect="1" noChangeArrowheads="1"/>
                    </pic:cNvPicPr>
                  </pic:nvPicPr>
                  <pic:blipFill>
                    <a:blip r:embed="rId8" cstate="print">
                      <a:clrChange>
                        <a:clrFrom>
                          <a:srgbClr val="FCFCFC"/>
                        </a:clrFrom>
                        <a:clrTo>
                          <a:srgbClr val="FCFCFC">
                            <a:alpha val="0"/>
                          </a:srgbClr>
                        </a:clrTo>
                      </a:clrChange>
                    </a:blip>
                    <a:srcRect/>
                    <a:stretch>
                      <a:fillRect/>
                    </a:stretch>
                  </pic:blipFill>
                  <pic:spPr bwMode="auto">
                    <a:xfrm>
                      <a:off x="0" y="0"/>
                      <a:ext cx="1371600" cy="1189990"/>
                    </a:xfrm>
                    <a:prstGeom prst="rect">
                      <a:avLst/>
                    </a:prstGeom>
                    <a:noFill/>
                    <a:ln w="9525">
                      <a:noFill/>
                      <a:miter lim="800000"/>
                      <a:headEnd/>
                      <a:tailEnd/>
                    </a:ln>
                  </pic:spPr>
                </pic:pic>
              </a:graphicData>
            </a:graphic>
          </wp:anchor>
        </w:drawing>
      </w:r>
    </w:p>
    <w:p w:rsidR="008C49AA" w:rsidRPr="00D64700" w:rsidRDefault="006351F4" w:rsidP="006351F4">
      <w:pPr>
        <w:jc w:val="center"/>
        <w:rPr>
          <w:b/>
          <w:shadow/>
          <w:sz w:val="36"/>
          <w:szCs w:val="36"/>
        </w:rPr>
      </w:pPr>
      <w:r>
        <w:rPr>
          <w:b/>
          <w:shadow/>
          <w:sz w:val="36"/>
          <w:szCs w:val="36"/>
        </w:rPr>
        <w:t xml:space="preserve">Московско  - </w:t>
      </w:r>
      <w:r w:rsidR="0039015A">
        <w:rPr>
          <w:b/>
          <w:shadow/>
          <w:sz w:val="36"/>
          <w:szCs w:val="36"/>
        </w:rPr>
        <w:t>Курское</w:t>
      </w:r>
      <w:r w:rsidR="008C49AA" w:rsidRPr="00D64700">
        <w:rPr>
          <w:b/>
          <w:shadow/>
          <w:sz w:val="36"/>
          <w:szCs w:val="36"/>
        </w:rPr>
        <w:t xml:space="preserve"> региональное</w:t>
      </w:r>
    </w:p>
    <w:p w:rsidR="008C49AA" w:rsidRDefault="008C49AA" w:rsidP="006351F4">
      <w:pPr>
        <w:jc w:val="center"/>
        <w:rPr>
          <w:b/>
          <w:shadow/>
          <w:sz w:val="36"/>
          <w:szCs w:val="36"/>
        </w:rPr>
      </w:pPr>
      <w:r w:rsidRPr="00D64700">
        <w:rPr>
          <w:b/>
          <w:shadow/>
          <w:sz w:val="36"/>
          <w:szCs w:val="36"/>
        </w:rPr>
        <w:t>обособленное подразделение</w:t>
      </w:r>
    </w:p>
    <w:p w:rsidR="008D25C7" w:rsidRDefault="006351F4" w:rsidP="008D25C7">
      <w:pPr>
        <w:spacing w:before="120"/>
        <w:jc w:val="center"/>
        <w:rPr>
          <w:b/>
          <w:bCs/>
          <w:i/>
          <w:iCs/>
          <w:shadow/>
          <w:color w:val="FF0000"/>
          <w:spacing w:val="40"/>
          <w:sz w:val="40"/>
          <w:szCs w:val="40"/>
        </w:rPr>
      </w:pPr>
      <w:r>
        <w:rPr>
          <w:b/>
          <w:bCs/>
          <w:i/>
          <w:iCs/>
          <w:shadow/>
          <w:color w:val="FF0000"/>
          <w:sz w:val="40"/>
          <w:szCs w:val="40"/>
        </w:rPr>
        <w:t xml:space="preserve">   </w:t>
      </w:r>
      <w:r w:rsidR="00B06D5C">
        <w:rPr>
          <w:b/>
          <w:bCs/>
          <w:i/>
          <w:iCs/>
          <w:shadow/>
          <w:color w:val="FF0000"/>
          <w:sz w:val="40"/>
          <w:szCs w:val="40"/>
        </w:rPr>
        <w:t xml:space="preserve">      </w:t>
      </w:r>
      <w:r w:rsidR="00AC13BB" w:rsidRPr="008C49AA">
        <w:rPr>
          <w:b/>
          <w:bCs/>
          <w:i/>
          <w:iCs/>
          <w:shadow/>
          <w:color w:val="FF0000"/>
          <w:sz w:val="40"/>
          <w:szCs w:val="40"/>
        </w:rPr>
        <w:t xml:space="preserve">ЮРИСТ  </w:t>
      </w:r>
      <w:r w:rsidR="00AC13BB" w:rsidRPr="008C49AA">
        <w:rPr>
          <w:b/>
          <w:i/>
          <w:shadow/>
          <w:color w:val="FF0000"/>
          <w:sz w:val="40"/>
          <w:szCs w:val="40"/>
        </w:rPr>
        <w:t>КОНСУЛЬТИРУЕТ</w:t>
      </w:r>
      <w:r w:rsidR="00AC13BB" w:rsidRPr="008C49AA">
        <w:rPr>
          <w:b/>
          <w:bCs/>
          <w:i/>
          <w:iCs/>
          <w:shadow/>
          <w:color w:val="FF0000"/>
          <w:spacing w:val="40"/>
          <w:sz w:val="40"/>
          <w:szCs w:val="40"/>
        </w:rPr>
        <w:t xml:space="preserve"> </w:t>
      </w:r>
    </w:p>
    <w:p w:rsidR="006624D6" w:rsidRPr="006351F4" w:rsidRDefault="006351F4" w:rsidP="006351F4">
      <w:pPr>
        <w:spacing w:before="120"/>
        <w:jc w:val="center"/>
        <w:rPr>
          <w:b/>
          <w:bCs/>
          <w:iCs/>
          <w:shadow/>
          <w:color w:val="FF0000"/>
          <w:spacing w:val="40"/>
          <w:sz w:val="40"/>
          <w:szCs w:val="40"/>
          <w:u w:val="single"/>
        </w:rPr>
      </w:pPr>
      <w:r>
        <w:rPr>
          <w:b/>
          <w:bCs/>
          <w:iCs/>
          <w:shadow/>
          <w:color w:val="FF0000"/>
          <w:spacing w:val="40"/>
          <w:sz w:val="40"/>
          <w:szCs w:val="40"/>
        </w:rPr>
        <w:t xml:space="preserve">   </w:t>
      </w:r>
      <w:r w:rsidR="00B06D5C">
        <w:rPr>
          <w:b/>
          <w:bCs/>
          <w:iCs/>
          <w:shadow/>
          <w:color w:val="FF0000"/>
          <w:spacing w:val="40"/>
          <w:sz w:val="40"/>
          <w:szCs w:val="40"/>
        </w:rPr>
        <w:t xml:space="preserve">   </w:t>
      </w:r>
      <w:r w:rsidR="000106ED">
        <w:rPr>
          <w:b/>
          <w:bCs/>
          <w:iCs/>
          <w:shadow/>
          <w:color w:val="FF0000"/>
          <w:spacing w:val="40"/>
          <w:sz w:val="40"/>
          <w:szCs w:val="40"/>
          <w:u w:val="single"/>
        </w:rPr>
        <w:t>МАРТ</w:t>
      </w:r>
      <w:r w:rsidRPr="00F94F00">
        <w:rPr>
          <w:b/>
          <w:bCs/>
          <w:iCs/>
          <w:shadow/>
          <w:color w:val="FF0000"/>
          <w:spacing w:val="40"/>
          <w:sz w:val="40"/>
          <w:szCs w:val="40"/>
          <w:u w:val="single"/>
        </w:rPr>
        <w:t xml:space="preserve"> </w:t>
      </w:r>
      <w:r w:rsidR="006624D6" w:rsidRPr="00F94F00">
        <w:rPr>
          <w:b/>
          <w:bCs/>
          <w:iCs/>
          <w:shadow/>
          <w:color w:val="FF0000"/>
          <w:spacing w:val="40"/>
          <w:sz w:val="40"/>
          <w:szCs w:val="40"/>
          <w:u w:val="single"/>
        </w:rPr>
        <w:t xml:space="preserve"> </w:t>
      </w:r>
      <w:r w:rsidR="006624D6" w:rsidRPr="006351F4">
        <w:rPr>
          <w:b/>
          <w:bCs/>
          <w:iCs/>
          <w:shadow/>
          <w:color w:val="FF0000"/>
          <w:spacing w:val="40"/>
          <w:sz w:val="40"/>
          <w:szCs w:val="40"/>
          <w:u w:val="single"/>
        </w:rPr>
        <w:t>20</w:t>
      </w:r>
      <w:r w:rsidR="00862358">
        <w:rPr>
          <w:b/>
          <w:bCs/>
          <w:iCs/>
          <w:shadow/>
          <w:color w:val="FF0000"/>
          <w:spacing w:val="40"/>
          <w:sz w:val="40"/>
          <w:szCs w:val="40"/>
          <w:u w:val="single"/>
        </w:rPr>
        <w:t>2</w:t>
      </w:r>
      <w:r w:rsidR="005B4CEF">
        <w:rPr>
          <w:b/>
          <w:bCs/>
          <w:iCs/>
          <w:shadow/>
          <w:color w:val="FF0000"/>
          <w:spacing w:val="40"/>
          <w:sz w:val="40"/>
          <w:szCs w:val="40"/>
          <w:u w:val="single"/>
        </w:rPr>
        <w:t>3</w:t>
      </w:r>
      <w:r w:rsidR="00393142">
        <w:rPr>
          <w:b/>
          <w:bCs/>
          <w:iCs/>
          <w:shadow/>
          <w:color w:val="FF0000"/>
          <w:spacing w:val="40"/>
          <w:sz w:val="40"/>
          <w:szCs w:val="40"/>
          <w:u w:val="single"/>
        </w:rPr>
        <w:t xml:space="preserve"> </w:t>
      </w:r>
      <w:r w:rsidR="006624D6" w:rsidRPr="006351F4">
        <w:rPr>
          <w:b/>
          <w:bCs/>
          <w:iCs/>
          <w:shadow/>
          <w:color w:val="FF0000"/>
          <w:spacing w:val="40"/>
          <w:sz w:val="40"/>
          <w:szCs w:val="40"/>
          <w:u w:val="single"/>
        </w:rPr>
        <w:t>года</w:t>
      </w:r>
    </w:p>
    <w:p w:rsidR="005D169D" w:rsidRPr="00653BC4" w:rsidRDefault="00D475B6" w:rsidP="00D475B6">
      <w:pPr>
        <w:jc w:val="center"/>
        <w:rPr>
          <w:b/>
          <w:color w:val="0070C0"/>
          <w:sz w:val="28"/>
          <w:szCs w:val="28"/>
        </w:rPr>
      </w:pPr>
      <w:r w:rsidRPr="00653BC4">
        <w:rPr>
          <w:b/>
          <w:color w:val="0070C0"/>
          <w:sz w:val="28"/>
          <w:szCs w:val="28"/>
        </w:rPr>
        <w:t>Гарантии работников по Коллективному договору ОАО «РЖД» на 202</w:t>
      </w:r>
      <w:r w:rsidR="005D169D" w:rsidRPr="00653BC4">
        <w:rPr>
          <w:b/>
          <w:color w:val="0070C0"/>
          <w:sz w:val="28"/>
          <w:szCs w:val="28"/>
        </w:rPr>
        <w:t>3</w:t>
      </w:r>
      <w:r w:rsidRPr="00653BC4">
        <w:rPr>
          <w:b/>
          <w:color w:val="0070C0"/>
          <w:sz w:val="28"/>
          <w:szCs w:val="28"/>
        </w:rPr>
        <w:t>-202</w:t>
      </w:r>
      <w:r w:rsidR="005D169D" w:rsidRPr="00653BC4">
        <w:rPr>
          <w:b/>
          <w:color w:val="0070C0"/>
          <w:sz w:val="28"/>
          <w:szCs w:val="28"/>
        </w:rPr>
        <w:t>5</w:t>
      </w:r>
      <w:r w:rsidRPr="00653BC4">
        <w:rPr>
          <w:b/>
          <w:color w:val="0070C0"/>
          <w:sz w:val="28"/>
          <w:szCs w:val="28"/>
        </w:rPr>
        <w:t xml:space="preserve">гг. </w:t>
      </w:r>
    </w:p>
    <w:p w:rsidR="00D475B6" w:rsidRPr="00653BC4" w:rsidRDefault="00D475B6" w:rsidP="00D475B6">
      <w:pPr>
        <w:jc w:val="center"/>
        <w:rPr>
          <w:b/>
          <w:color w:val="0070C0"/>
          <w:sz w:val="28"/>
          <w:szCs w:val="28"/>
        </w:rPr>
      </w:pPr>
      <w:r w:rsidRPr="00653BC4">
        <w:rPr>
          <w:b/>
          <w:color w:val="0070C0"/>
          <w:sz w:val="28"/>
          <w:szCs w:val="28"/>
        </w:rPr>
        <w:t xml:space="preserve">при проведении процедуры сокращения штата </w:t>
      </w:r>
    </w:p>
    <w:p w:rsidR="00D475B6" w:rsidRDefault="00D475B6" w:rsidP="00D475B6">
      <w:pPr>
        <w:jc w:val="center"/>
        <w:rPr>
          <w:b/>
          <w:sz w:val="28"/>
          <w:szCs w:val="28"/>
        </w:rPr>
      </w:pPr>
    </w:p>
    <w:p w:rsidR="00D475B6" w:rsidRPr="00653BC4" w:rsidRDefault="00D475B6" w:rsidP="00653BC4">
      <w:pPr>
        <w:pStyle w:val="af7"/>
        <w:numPr>
          <w:ilvl w:val="0"/>
          <w:numId w:val="13"/>
        </w:numPr>
        <w:tabs>
          <w:tab w:val="left" w:pos="1134"/>
        </w:tabs>
        <w:ind w:left="426" w:firstLine="708"/>
        <w:contextualSpacing w:val="0"/>
        <w:jc w:val="both"/>
        <w:rPr>
          <w:b/>
          <w:sz w:val="26"/>
          <w:szCs w:val="26"/>
        </w:rPr>
      </w:pPr>
      <w:r w:rsidRPr="00653BC4">
        <w:rPr>
          <w:sz w:val="26"/>
          <w:szCs w:val="26"/>
        </w:rPr>
        <w:t xml:space="preserve">Не допускать при сокращении численности или штата, прекращении деятельности филиала, другого структурного подразделения Работодателя увольнения двух Работников из одной семьи (муж, жена), за исключением случая прекращения деятельности филиала, другого структурного подразделения, расположенного в другой местности (п. </w:t>
      </w:r>
      <w:r w:rsidR="005D169D" w:rsidRPr="00653BC4">
        <w:rPr>
          <w:sz w:val="26"/>
          <w:szCs w:val="26"/>
        </w:rPr>
        <w:t>4.18 Коллективного договора</w:t>
      </w:r>
      <w:r w:rsidR="007F3E4D" w:rsidRPr="00653BC4">
        <w:rPr>
          <w:sz w:val="26"/>
          <w:szCs w:val="26"/>
        </w:rPr>
        <w:t xml:space="preserve"> ОАО «РЖД»</w:t>
      </w:r>
      <w:r w:rsidRPr="00653BC4">
        <w:rPr>
          <w:sz w:val="26"/>
          <w:szCs w:val="26"/>
        </w:rPr>
        <w:t>).</w:t>
      </w:r>
    </w:p>
    <w:p w:rsidR="00D475B6" w:rsidRPr="00653BC4" w:rsidRDefault="00D475B6" w:rsidP="00653BC4">
      <w:pPr>
        <w:pStyle w:val="af7"/>
        <w:numPr>
          <w:ilvl w:val="0"/>
          <w:numId w:val="13"/>
        </w:numPr>
        <w:tabs>
          <w:tab w:val="left" w:pos="1134"/>
        </w:tabs>
        <w:ind w:left="426" w:firstLine="708"/>
        <w:contextualSpacing w:val="0"/>
        <w:jc w:val="both"/>
        <w:rPr>
          <w:b/>
          <w:sz w:val="26"/>
          <w:szCs w:val="26"/>
        </w:rPr>
      </w:pPr>
      <w:r w:rsidRPr="00653BC4">
        <w:rPr>
          <w:sz w:val="26"/>
          <w:szCs w:val="26"/>
        </w:rPr>
        <w:t xml:space="preserve">Предоставлять высвобождаемому Работнику по его письменному заявлению с учетом производственных условий </w:t>
      </w:r>
      <w:r w:rsidRPr="00653BC4">
        <w:rPr>
          <w:b/>
          <w:sz w:val="26"/>
          <w:szCs w:val="26"/>
        </w:rPr>
        <w:t>до трех оплачиваемых рабочих дней в месяц</w:t>
      </w:r>
      <w:r w:rsidRPr="00653BC4">
        <w:rPr>
          <w:sz w:val="26"/>
          <w:szCs w:val="26"/>
        </w:rPr>
        <w:t xml:space="preserve"> с сохранением среднего заработка для самостоятельного поиска работы (пп. «г» п.7.2</w:t>
      </w:r>
      <w:r w:rsidR="005D169D" w:rsidRPr="00653BC4">
        <w:rPr>
          <w:sz w:val="26"/>
          <w:szCs w:val="26"/>
        </w:rPr>
        <w:t>4</w:t>
      </w:r>
      <w:r w:rsidRPr="00653BC4">
        <w:rPr>
          <w:sz w:val="26"/>
          <w:szCs w:val="26"/>
        </w:rPr>
        <w:t xml:space="preserve"> Коллективного договора</w:t>
      </w:r>
      <w:r w:rsidR="007F3E4D" w:rsidRPr="00653BC4">
        <w:rPr>
          <w:sz w:val="26"/>
          <w:szCs w:val="26"/>
        </w:rPr>
        <w:t xml:space="preserve"> ОАО «РЖД»</w:t>
      </w:r>
      <w:r w:rsidRPr="00653BC4">
        <w:rPr>
          <w:sz w:val="26"/>
          <w:szCs w:val="26"/>
        </w:rPr>
        <w:t>).</w:t>
      </w:r>
    </w:p>
    <w:p w:rsidR="00D475B6" w:rsidRPr="00653BC4" w:rsidRDefault="00D475B6" w:rsidP="00653BC4">
      <w:pPr>
        <w:pStyle w:val="af7"/>
        <w:numPr>
          <w:ilvl w:val="0"/>
          <w:numId w:val="13"/>
        </w:numPr>
        <w:tabs>
          <w:tab w:val="left" w:pos="1134"/>
        </w:tabs>
        <w:ind w:left="426" w:firstLine="708"/>
        <w:contextualSpacing w:val="0"/>
        <w:jc w:val="both"/>
        <w:rPr>
          <w:b/>
          <w:sz w:val="26"/>
          <w:szCs w:val="26"/>
        </w:rPr>
      </w:pPr>
      <w:r w:rsidRPr="00653BC4">
        <w:rPr>
          <w:sz w:val="26"/>
          <w:szCs w:val="26"/>
        </w:rPr>
        <w:t xml:space="preserve">В случае перевода работников на другую постоянную нижеоплачиваемую работу работодатель производит доплату до уровня средней заработной платы, рассчитанной по прежнему месту работы, в течение первых </w:t>
      </w:r>
      <w:r w:rsidRPr="00653BC4">
        <w:rPr>
          <w:b/>
          <w:sz w:val="26"/>
          <w:szCs w:val="26"/>
        </w:rPr>
        <w:t>трех месяцев</w:t>
      </w:r>
      <w:r w:rsidRPr="00653BC4">
        <w:rPr>
          <w:sz w:val="26"/>
          <w:szCs w:val="26"/>
        </w:rPr>
        <w:t xml:space="preserve"> работы на новом месте (п.4.19 Коллективного договора</w:t>
      </w:r>
      <w:r w:rsidR="007F3E4D" w:rsidRPr="00653BC4">
        <w:rPr>
          <w:sz w:val="26"/>
          <w:szCs w:val="26"/>
        </w:rPr>
        <w:t xml:space="preserve"> ОАО «РЖД»</w:t>
      </w:r>
      <w:r w:rsidRPr="00653BC4">
        <w:rPr>
          <w:sz w:val="26"/>
          <w:szCs w:val="26"/>
        </w:rPr>
        <w:t>).</w:t>
      </w:r>
    </w:p>
    <w:p w:rsidR="00653BC4" w:rsidRDefault="00653BC4" w:rsidP="00653BC4">
      <w:pPr>
        <w:pStyle w:val="af7"/>
        <w:tabs>
          <w:tab w:val="left" w:pos="1134"/>
        </w:tabs>
        <w:ind w:left="426" w:firstLine="708"/>
        <w:contextualSpacing w:val="0"/>
        <w:jc w:val="both"/>
        <w:rPr>
          <w:b/>
          <w:sz w:val="26"/>
          <w:szCs w:val="26"/>
        </w:rPr>
      </w:pPr>
    </w:p>
    <w:p w:rsidR="00D475B6" w:rsidRPr="00653BC4" w:rsidRDefault="00D475B6" w:rsidP="00653BC4">
      <w:pPr>
        <w:pStyle w:val="af7"/>
        <w:tabs>
          <w:tab w:val="left" w:pos="1134"/>
        </w:tabs>
        <w:ind w:left="426" w:firstLine="708"/>
        <w:contextualSpacing w:val="0"/>
        <w:jc w:val="both"/>
        <w:rPr>
          <w:b/>
          <w:sz w:val="26"/>
          <w:szCs w:val="26"/>
        </w:rPr>
      </w:pPr>
      <w:r w:rsidRPr="00653BC4">
        <w:rPr>
          <w:b/>
          <w:sz w:val="26"/>
          <w:szCs w:val="26"/>
        </w:rPr>
        <w:t>При увольнении по сокращению штата (численности) работнику выплачиваются:</w:t>
      </w:r>
    </w:p>
    <w:p w:rsidR="00D475B6" w:rsidRPr="00653BC4" w:rsidRDefault="00D475B6" w:rsidP="00653BC4">
      <w:pPr>
        <w:pStyle w:val="s1"/>
        <w:tabs>
          <w:tab w:val="left" w:pos="1134"/>
        </w:tabs>
        <w:spacing w:after="0" w:afterAutospacing="0"/>
        <w:ind w:left="426" w:firstLine="708"/>
        <w:jc w:val="both"/>
        <w:rPr>
          <w:color w:val="22272F"/>
          <w:sz w:val="26"/>
          <w:szCs w:val="26"/>
        </w:rPr>
      </w:pPr>
      <w:r w:rsidRPr="00653BC4">
        <w:rPr>
          <w:b/>
          <w:sz w:val="26"/>
          <w:szCs w:val="26"/>
        </w:rPr>
        <w:t xml:space="preserve">Выходное пособие </w:t>
      </w:r>
      <w:r w:rsidRPr="00653BC4">
        <w:rPr>
          <w:color w:val="22272F"/>
          <w:sz w:val="26"/>
          <w:szCs w:val="26"/>
        </w:rPr>
        <w:t xml:space="preserve">в размере </w:t>
      </w:r>
      <w:r w:rsidR="005D169D" w:rsidRPr="00653BC4">
        <w:rPr>
          <w:color w:val="22272F"/>
          <w:sz w:val="26"/>
          <w:szCs w:val="26"/>
        </w:rPr>
        <w:t xml:space="preserve">двух </w:t>
      </w:r>
      <w:r w:rsidRPr="00653BC4">
        <w:rPr>
          <w:color w:val="22272F"/>
          <w:sz w:val="26"/>
          <w:szCs w:val="26"/>
        </w:rPr>
        <w:t>средн</w:t>
      </w:r>
      <w:r w:rsidR="005D169D" w:rsidRPr="00653BC4">
        <w:rPr>
          <w:color w:val="22272F"/>
          <w:sz w:val="26"/>
          <w:szCs w:val="26"/>
        </w:rPr>
        <w:t xml:space="preserve">их </w:t>
      </w:r>
      <w:r w:rsidRPr="00653BC4">
        <w:rPr>
          <w:color w:val="22272F"/>
          <w:sz w:val="26"/>
          <w:szCs w:val="26"/>
        </w:rPr>
        <w:t xml:space="preserve"> месячн</w:t>
      </w:r>
      <w:r w:rsidR="005D169D" w:rsidRPr="00653BC4">
        <w:rPr>
          <w:color w:val="22272F"/>
          <w:sz w:val="26"/>
          <w:szCs w:val="26"/>
        </w:rPr>
        <w:t>ых</w:t>
      </w:r>
      <w:r w:rsidRPr="00653BC4">
        <w:rPr>
          <w:color w:val="22272F"/>
          <w:sz w:val="26"/>
          <w:szCs w:val="26"/>
        </w:rPr>
        <w:t xml:space="preserve"> заработк</w:t>
      </w:r>
      <w:r w:rsidR="005D169D" w:rsidRPr="00653BC4">
        <w:rPr>
          <w:color w:val="22272F"/>
          <w:sz w:val="26"/>
          <w:szCs w:val="26"/>
        </w:rPr>
        <w:t>ов на период трудоустройства</w:t>
      </w:r>
      <w:r w:rsidRPr="00653BC4">
        <w:rPr>
          <w:color w:val="22272F"/>
          <w:sz w:val="26"/>
          <w:szCs w:val="26"/>
        </w:rPr>
        <w:t xml:space="preserve"> (ст.178 ТК РФ)</w:t>
      </w:r>
      <w:r w:rsidR="002D2B07" w:rsidRPr="00653BC4">
        <w:rPr>
          <w:color w:val="22272F"/>
          <w:sz w:val="26"/>
          <w:szCs w:val="26"/>
        </w:rPr>
        <w:t>;</w:t>
      </w:r>
    </w:p>
    <w:p w:rsidR="007F3E4D" w:rsidRPr="00653BC4" w:rsidRDefault="007F3E4D" w:rsidP="00653BC4">
      <w:pPr>
        <w:pStyle w:val="s1"/>
        <w:tabs>
          <w:tab w:val="left" w:pos="1134"/>
        </w:tabs>
        <w:spacing w:after="0" w:afterAutospacing="0"/>
        <w:ind w:left="426" w:firstLine="708"/>
        <w:jc w:val="both"/>
        <w:rPr>
          <w:color w:val="22272F"/>
          <w:sz w:val="26"/>
          <w:szCs w:val="26"/>
        </w:rPr>
      </w:pPr>
      <w:r w:rsidRPr="00653BC4">
        <w:rPr>
          <w:b/>
          <w:color w:val="22272F"/>
          <w:sz w:val="26"/>
          <w:szCs w:val="26"/>
        </w:rPr>
        <w:t>Компенсаци</w:t>
      </w:r>
      <w:r w:rsidR="00653BC4">
        <w:rPr>
          <w:b/>
          <w:color w:val="22272F"/>
          <w:sz w:val="26"/>
          <w:szCs w:val="26"/>
        </w:rPr>
        <w:t>я</w:t>
      </w:r>
      <w:r w:rsidRPr="00653BC4">
        <w:rPr>
          <w:b/>
          <w:color w:val="22272F"/>
          <w:sz w:val="26"/>
          <w:szCs w:val="26"/>
        </w:rPr>
        <w:t xml:space="preserve"> за неиспользованные дни отпуска</w:t>
      </w:r>
      <w:r w:rsidRPr="00653BC4">
        <w:rPr>
          <w:color w:val="22272F"/>
          <w:sz w:val="26"/>
          <w:szCs w:val="26"/>
        </w:rPr>
        <w:t xml:space="preserve"> (ст.</w:t>
      </w:r>
      <w:r w:rsidR="002D2B07" w:rsidRPr="00653BC4">
        <w:rPr>
          <w:color w:val="22272F"/>
          <w:sz w:val="26"/>
          <w:szCs w:val="26"/>
        </w:rPr>
        <w:t>127 ТК РФ</w:t>
      </w:r>
      <w:r w:rsidRPr="00653BC4">
        <w:rPr>
          <w:color w:val="22272F"/>
          <w:sz w:val="26"/>
          <w:szCs w:val="26"/>
        </w:rPr>
        <w:t>)</w:t>
      </w:r>
      <w:r w:rsidR="002D2B07" w:rsidRPr="00653BC4">
        <w:rPr>
          <w:color w:val="22272F"/>
          <w:sz w:val="26"/>
          <w:szCs w:val="26"/>
        </w:rPr>
        <w:t>;</w:t>
      </w:r>
    </w:p>
    <w:p w:rsidR="007F3E4D" w:rsidRPr="00653BC4" w:rsidRDefault="002D2B07" w:rsidP="00653BC4">
      <w:pPr>
        <w:pStyle w:val="s1"/>
        <w:tabs>
          <w:tab w:val="left" w:pos="1134"/>
        </w:tabs>
        <w:spacing w:after="0" w:afterAutospacing="0"/>
        <w:ind w:left="426" w:firstLine="708"/>
        <w:jc w:val="both"/>
        <w:rPr>
          <w:color w:val="22272F"/>
          <w:sz w:val="26"/>
          <w:szCs w:val="26"/>
        </w:rPr>
      </w:pPr>
      <w:r w:rsidRPr="00653BC4">
        <w:rPr>
          <w:b/>
          <w:color w:val="22272F"/>
          <w:sz w:val="26"/>
          <w:szCs w:val="26"/>
        </w:rPr>
        <w:t>Вознаграждение за преданность</w:t>
      </w:r>
      <w:r w:rsidRPr="00653BC4">
        <w:rPr>
          <w:color w:val="22272F"/>
          <w:sz w:val="26"/>
          <w:szCs w:val="26"/>
        </w:rPr>
        <w:t xml:space="preserve"> компании (п.4 Положения о </w:t>
      </w:r>
      <w:r w:rsidR="00653BC4" w:rsidRPr="00653BC4">
        <w:rPr>
          <w:color w:val="22272F"/>
          <w:sz w:val="26"/>
          <w:szCs w:val="26"/>
        </w:rPr>
        <w:t>выплате работникам ОАО «РЖД» единовременного вознаграждения за преданность компании</w:t>
      </w:r>
      <w:r w:rsidRPr="00653BC4">
        <w:rPr>
          <w:color w:val="22272F"/>
          <w:sz w:val="26"/>
          <w:szCs w:val="26"/>
        </w:rPr>
        <w:t>)</w:t>
      </w:r>
      <w:r w:rsidR="00653BC4" w:rsidRPr="00653BC4">
        <w:rPr>
          <w:color w:val="22272F"/>
          <w:sz w:val="26"/>
          <w:szCs w:val="26"/>
        </w:rPr>
        <w:t>.</w:t>
      </w:r>
    </w:p>
    <w:p w:rsidR="005D169D" w:rsidRPr="00653BC4" w:rsidRDefault="005D169D" w:rsidP="00653BC4">
      <w:pPr>
        <w:pStyle w:val="s1"/>
        <w:spacing w:after="0" w:afterAutospacing="0"/>
        <w:ind w:firstLine="708"/>
        <w:jc w:val="both"/>
        <w:rPr>
          <w:color w:val="22272F"/>
          <w:sz w:val="26"/>
          <w:szCs w:val="26"/>
        </w:rPr>
      </w:pPr>
      <w:r w:rsidRPr="00653BC4">
        <w:rPr>
          <w:color w:val="22272F"/>
          <w:sz w:val="26"/>
          <w:szCs w:val="26"/>
        </w:rPr>
        <w:t>Дополнительные гарантии по Коллективному договору</w:t>
      </w:r>
      <w:r w:rsidR="00653BC4" w:rsidRPr="00653BC4">
        <w:rPr>
          <w:color w:val="22272F"/>
          <w:sz w:val="26"/>
          <w:szCs w:val="26"/>
        </w:rPr>
        <w:t xml:space="preserve"> ОАО «РЖД»</w:t>
      </w:r>
      <w:r w:rsidRPr="00653BC4">
        <w:rPr>
          <w:color w:val="22272F"/>
          <w:sz w:val="26"/>
          <w:szCs w:val="26"/>
        </w:rPr>
        <w:t xml:space="preserve">. </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7.24. С целью социальной защиты высвобождаемых Работников предоставлять им следующие социальные гарантии:</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653BC4">
          <w:rPr>
            <w:rFonts w:ascii="Times New Roman" w:hAnsi="Times New Roman" w:cs="Times New Roman"/>
            <w:sz w:val="26"/>
            <w:szCs w:val="26"/>
          </w:rPr>
          <w:t>пунктом 7.23</w:t>
        </w:r>
      </w:hyperlink>
      <w:r w:rsidRPr="00653BC4">
        <w:rPr>
          <w:rFonts w:ascii="Times New Roman" w:hAnsi="Times New Roman" w:cs="Times New Roman"/>
          <w:sz w:val="26"/>
          <w:szCs w:val="26"/>
        </w:rPr>
        <w:t xml:space="preserve">. </w:t>
      </w:r>
      <w:r w:rsidR="00653BC4">
        <w:rPr>
          <w:rFonts w:ascii="Times New Roman" w:hAnsi="Times New Roman" w:cs="Times New Roman"/>
          <w:sz w:val="26"/>
          <w:szCs w:val="26"/>
        </w:rPr>
        <w:t xml:space="preserve">Коллективного </w:t>
      </w:r>
      <w:r w:rsidRPr="00653BC4">
        <w:rPr>
          <w:rFonts w:ascii="Times New Roman" w:hAnsi="Times New Roman" w:cs="Times New Roman"/>
          <w:sz w:val="26"/>
          <w:szCs w:val="26"/>
        </w:rPr>
        <w:t xml:space="preserve"> </w:t>
      </w:r>
      <w:r w:rsidR="00653BC4">
        <w:rPr>
          <w:rFonts w:ascii="Times New Roman" w:hAnsi="Times New Roman" w:cs="Times New Roman"/>
          <w:sz w:val="26"/>
          <w:szCs w:val="26"/>
        </w:rPr>
        <w:t>д</w:t>
      </w:r>
      <w:r w:rsidRPr="00653BC4">
        <w:rPr>
          <w:rFonts w:ascii="Times New Roman" w:hAnsi="Times New Roman" w:cs="Times New Roman"/>
          <w:sz w:val="26"/>
          <w:szCs w:val="26"/>
        </w:rPr>
        <w:t>оговора;</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 xml:space="preserve">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2 550 рублей за каждый отработанный в Компании и в организациях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w:t>
      </w:r>
      <w:r w:rsidRPr="00653BC4">
        <w:rPr>
          <w:rFonts w:ascii="Times New Roman" w:hAnsi="Times New Roman" w:cs="Times New Roman"/>
          <w:sz w:val="26"/>
          <w:szCs w:val="26"/>
        </w:rPr>
        <w:lastRenderedPageBreak/>
        <w:t>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ОАО «РЖД» и участника-вкладчика за период его страхового стажа;</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 xml:space="preserve">в) при увольнении Работников, проработавших в Компании и в организациях железнодорожного транспорта 15 и более лет, выплачивать им сверх предусмотренного законодательством Российской Федерации </w:t>
      </w:r>
      <w:r w:rsidRPr="00653BC4">
        <w:rPr>
          <w:rFonts w:ascii="Times New Roman" w:hAnsi="Times New Roman" w:cs="Times New Roman"/>
          <w:b/>
          <w:sz w:val="26"/>
          <w:szCs w:val="26"/>
        </w:rPr>
        <w:t>выходное пособие в размере 2 550 рублей за каждый отработанный в Компании и в организациях железнодорожного транспорта год</w:t>
      </w:r>
      <w:r w:rsidRPr="00653BC4">
        <w:rPr>
          <w:rFonts w:ascii="Times New Roman" w:hAnsi="Times New Roman" w:cs="Times New Roman"/>
          <w:sz w:val="26"/>
          <w:szCs w:val="26"/>
        </w:rPr>
        <w:t>, за исключением:</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Работников, указанных в подпунктах «а» и «б» настоящего пункта;</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Работников, достигших на момент увольнения возраста для назначения пенсии по старости, в том числе на льготных условиях;</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 xml:space="preserve">Работников, указанных в </w:t>
      </w:r>
      <w:hyperlink w:anchor="Par384" w:tooltip="7.26.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 w:history="1">
        <w:r w:rsidRPr="00653BC4">
          <w:rPr>
            <w:rFonts w:ascii="Times New Roman" w:hAnsi="Times New Roman" w:cs="Times New Roman"/>
            <w:sz w:val="26"/>
            <w:szCs w:val="26"/>
          </w:rPr>
          <w:t>пункте 7.26</w:t>
        </w:r>
      </w:hyperlink>
      <w:r w:rsidRPr="00653BC4">
        <w:rPr>
          <w:rFonts w:ascii="Times New Roman" w:hAnsi="Times New Roman" w:cs="Times New Roman"/>
          <w:sz w:val="26"/>
          <w:szCs w:val="26"/>
        </w:rPr>
        <w:t>;</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Работников, отказавшихся при создании дочернего (зависимого) общества ОАО «РЖД» от трудоустройства в нем на равноценном рабочем месте.</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 xml:space="preserve">Стаж работы для реализации настоящего подпункта определяется в соответствии с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653BC4">
          <w:rPr>
            <w:rFonts w:ascii="Times New Roman" w:hAnsi="Times New Roman" w:cs="Times New Roman"/>
            <w:sz w:val="26"/>
            <w:szCs w:val="26"/>
          </w:rPr>
          <w:t>пунктом 7.23</w:t>
        </w:r>
      </w:hyperlink>
      <w:r w:rsidRPr="00653BC4">
        <w:rPr>
          <w:rFonts w:ascii="Times New Roman" w:hAnsi="Times New Roman" w:cs="Times New Roman"/>
          <w:sz w:val="26"/>
          <w:szCs w:val="26"/>
        </w:rPr>
        <w:t xml:space="preserve">. </w:t>
      </w:r>
      <w:r w:rsidR="00653BC4">
        <w:rPr>
          <w:rFonts w:ascii="Times New Roman" w:hAnsi="Times New Roman" w:cs="Times New Roman"/>
          <w:sz w:val="26"/>
          <w:szCs w:val="26"/>
        </w:rPr>
        <w:t>Коллективного договора</w:t>
      </w:r>
      <w:r w:rsidRPr="00653BC4">
        <w:rPr>
          <w:rFonts w:ascii="Times New Roman" w:hAnsi="Times New Roman" w:cs="Times New Roman"/>
          <w:sz w:val="26"/>
          <w:szCs w:val="26"/>
        </w:rPr>
        <w:t>.</w:t>
      </w:r>
    </w:p>
    <w:p w:rsidR="005D169D" w:rsidRPr="00653BC4" w:rsidRDefault="005D169D" w:rsidP="00653BC4">
      <w:pPr>
        <w:pStyle w:val="ConsPlusNormal"/>
        <w:ind w:left="426" w:firstLine="708"/>
        <w:jc w:val="both"/>
        <w:rPr>
          <w:rFonts w:ascii="Times New Roman" w:hAnsi="Times New Roman" w:cs="Times New Roman"/>
          <w:sz w:val="26"/>
          <w:szCs w:val="26"/>
        </w:rPr>
      </w:pP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7.26. С целью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 xml:space="preserve">а) </w:t>
      </w:r>
      <w:r w:rsidRPr="002C0320">
        <w:rPr>
          <w:rFonts w:ascii="Times New Roman" w:hAnsi="Times New Roman" w:cs="Times New Roman"/>
          <w:b/>
          <w:sz w:val="26"/>
          <w:szCs w:val="26"/>
        </w:rPr>
        <w:t>работникам, проработавшим в Компании и в организациях железнодорожного транспорта 20 и более лет, при их увольнении из Компании</w:t>
      </w:r>
      <w:r w:rsidRPr="00653BC4">
        <w:rPr>
          <w:rFonts w:ascii="Times New Roman" w:hAnsi="Times New Roman" w:cs="Times New Roman"/>
          <w:sz w:val="26"/>
          <w:szCs w:val="26"/>
        </w:rPr>
        <w:t xml:space="preserve"> по собственному желанию, либо </w:t>
      </w:r>
      <w:r w:rsidRPr="002C0320">
        <w:rPr>
          <w:rFonts w:ascii="Times New Roman" w:hAnsi="Times New Roman" w:cs="Times New Roman"/>
          <w:b/>
          <w:sz w:val="26"/>
          <w:szCs w:val="26"/>
        </w:rPr>
        <w:t>в связи с сокращением штата</w:t>
      </w:r>
      <w:r w:rsidRPr="00653BC4">
        <w:rPr>
          <w:rFonts w:ascii="Times New Roman" w:hAnsi="Times New Roman" w:cs="Times New Roman"/>
          <w:sz w:val="26"/>
          <w:szCs w:val="26"/>
        </w:rPr>
        <w:t xml:space="preserve"> работников, </w:t>
      </w:r>
      <w:r w:rsidRPr="002C0320">
        <w:rPr>
          <w:rFonts w:ascii="Times New Roman" w:hAnsi="Times New Roman" w:cs="Times New Roman"/>
          <w:b/>
          <w:sz w:val="26"/>
          <w:szCs w:val="26"/>
        </w:rPr>
        <w:t>выплачивать единовременное поощрение за добросовестный труд</w:t>
      </w:r>
      <w:r w:rsidRPr="00653BC4">
        <w:rPr>
          <w:rFonts w:ascii="Times New Roman" w:hAnsi="Times New Roman" w:cs="Times New Roman"/>
          <w:sz w:val="26"/>
          <w:szCs w:val="26"/>
        </w:rPr>
        <w:t xml:space="preserve"> в соответствии с пунктом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653BC4">
          <w:rPr>
            <w:rFonts w:ascii="Times New Roman" w:hAnsi="Times New Roman" w:cs="Times New Roman"/>
            <w:sz w:val="26"/>
            <w:szCs w:val="26"/>
          </w:rPr>
          <w:t>7.23</w:t>
        </w:r>
      </w:hyperlink>
      <w:r w:rsidRPr="00653BC4">
        <w:rPr>
          <w:rFonts w:ascii="Times New Roman" w:hAnsi="Times New Roman" w:cs="Times New Roman"/>
          <w:sz w:val="26"/>
          <w:szCs w:val="26"/>
        </w:rPr>
        <w:t xml:space="preserve">. </w:t>
      </w:r>
      <w:r w:rsidR="00653BC4">
        <w:rPr>
          <w:rFonts w:ascii="Times New Roman" w:hAnsi="Times New Roman" w:cs="Times New Roman"/>
          <w:sz w:val="26"/>
          <w:szCs w:val="26"/>
        </w:rPr>
        <w:t xml:space="preserve"> Коллективного д</w:t>
      </w:r>
      <w:r w:rsidRPr="00653BC4">
        <w:rPr>
          <w:rFonts w:ascii="Times New Roman" w:hAnsi="Times New Roman" w:cs="Times New Roman"/>
          <w:sz w:val="26"/>
          <w:szCs w:val="26"/>
        </w:rPr>
        <w:t>оговора;</w:t>
      </w:r>
    </w:p>
    <w:p w:rsidR="005D169D" w:rsidRPr="00653BC4" w:rsidRDefault="005D169D" w:rsidP="00653BC4">
      <w:pPr>
        <w:pStyle w:val="ConsPlusNormal"/>
        <w:ind w:left="426" w:firstLine="708"/>
        <w:jc w:val="both"/>
        <w:rPr>
          <w:rFonts w:ascii="Times New Roman" w:hAnsi="Times New Roman" w:cs="Times New Roman"/>
          <w:sz w:val="26"/>
          <w:szCs w:val="26"/>
        </w:rPr>
      </w:pPr>
      <w:r w:rsidRPr="00653BC4">
        <w:rPr>
          <w:rFonts w:ascii="Times New Roman" w:hAnsi="Times New Roman" w:cs="Times New Roman"/>
          <w:sz w:val="26"/>
          <w:szCs w:val="26"/>
        </w:rPr>
        <w:t xml:space="preserve">б)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штата предоставлять социальные льготы и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653BC4">
          <w:rPr>
            <w:rFonts w:ascii="Times New Roman" w:hAnsi="Times New Roman" w:cs="Times New Roman"/>
            <w:sz w:val="26"/>
            <w:szCs w:val="26"/>
          </w:rPr>
          <w:t>8.2</w:t>
        </w:r>
      </w:hyperlink>
      <w:r w:rsidRPr="00653BC4">
        <w:rPr>
          <w:rFonts w:ascii="Times New Roman" w:hAnsi="Times New Roman" w:cs="Times New Roman"/>
          <w:sz w:val="26"/>
          <w:szCs w:val="26"/>
        </w:rPr>
        <w:t xml:space="preserve">. - </w:t>
      </w:r>
      <w:hyperlink w:anchor="Par425" w:tooltip="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 w:history="1">
        <w:r w:rsidRPr="00653BC4">
          <w:rPr>
            <w:rFonts w:ascii="Times New Roman" w:hAnsi="Times New Roman" w:cs="Times New Roman"/>
            <w:sz w:val="26"/>
            <w:szCs w:val="26"/>
          </w:rPr>
          <w:t>8.7</w:t>
        </w:r>
      </w:hyperlink>
      <w:r w:rsidRPr="00653BC4">
        <w:rPr>
          <w:rFonts w:ascii="Times New Roman" w:hAnsi="Times New Roman" w:cs="Times New Roman"/>
          <w:sz w:val="26"/>
          <w:szCs w:val="26"/>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653BC4">
          <w:rPr>
            <w:rFonts w:ascii="Times New Roman" w:hAnsi="Times New Roman" w:cs="Times New Roman"/>
            <w:sz w:val="26"/>
            <w:szCs w:val="26"/>
          </w:rPr>
          <w:t>8.9</w:t>
        </w:r>
      </w:hyperlink>
      <w:r w:rsidRPr="00653BC4">
        <w:rPr>
          <w:rFonts w:ascii="Times New Roman" w:hAnsi="Times New Roman" w:cs="Times New Roman"/>
          <w:sz w:val="26"/>
          <w:szCs w:val="26"/>
        </w:rPr>
        <w:t xml:space="preserve">. - </w:t>
      </w:r>
      <w:hyperlink w:anchor="Par433" w:tooltip="8.12.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 w:history="1">
        <w:r w:rsidRPr="00653BC4">
          <w:rPr>
            <w:rFonts w:ascii="Times New Roman" w:hAnsi="Times New Roman" w:cs="Times New Roman"/>
            <w:sz w:val="26"/>
            <w:szCs w:val="26"/>
          </w:rPr>
          <w:t>8.12</w:t>
        </w:r>
      </w:hyperlink>
      <w:r w:rsidRPr="00653BC4">
        <w:rPr>
          <w:rFonts w:ascii="Times New Roman" w:hAnsi="Times New Roman" w:cs="Times New Roman"/>
          <w:sz w:val="26"/>
          <w:szCs w:val="26"/>
        </w:rPr>
        <w:t xml:space="preserve">. и </w:t>
      </w:r>
      <w:hyperlink w:anchor="Par450" w:tooltip="8.15. Осуществлять санаторно-курортное оздоровление неработающих пенсионеров в порядке, установленном Компанией." w:history="1">
        <w:r w:rsidRPr="00653BC4">
          <w:rPr>
            <w:rFonts w:ascii="Times New Roman" w:hAnsi="Times New Roman" w:cs="Times New Roman"/>
            <w:sz w:val="26"/>
            <w:szCs w:val="26"/>
          </w:rPr>
          <w:t>8.15</w:t>
        </w:r>
      </w:hyperlink>
      <w:r w:rsidRPr="00653BC4">
        <w:rPr>
          <w:rFonts w:ascii="Times New Roman" w:hAnsi="Times New Roman" w:cs="Times New Roman"/>
          <w:sz w:val="26"/>
          <w:szCs w:val="26"/>
        </w:rPr>
        <w:t xml:space="preserve">. </w:t>
      </w:r>
      <w:r w:rsidR="00653BC4">
        <w:rPr>
          <w:rFonts w:ascii="Times New Roman" w:hAnsi="Times New Roman" w:cs="Times New Roman"/>
          <w:sz w:val="26"/>
          <w:szCs w:val="26"/>
        </w:rPr>
        <w:t>Коллективного договора</w:t>
      </w:r>
      <w:r w:rsidRPr="00653BC4">
        <w:rPr>
          <w:rFonts w:ascii="Times New Roman" w:hAnsi="Times New Roman" w:cs="Times New Roman"/>
          <w:sz w:val="26"/>
          <w:szCs w:val="26"/>
        </w:rPr>
        <w:t xml:space="preserve">. Стаж работы для реализации настоящего подпункта определяется в соответствии с пунктом </w:t>
      </w:r>
      <w:hyperlink w:anchor="Par411" w:tooltip="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 w:history="1">
        <w:r w:rsidRPr="00653BC4">
          <w:rPr>
            <w:rFonts w:ascii="Times New Roman" w:hAnsi="Times New Roman" w:cs="Times New Roman"/>
            <w:sz w:val="26"/>
            <w:szCs w:val="26"/>
          </w:rPr>
          <w:t>8.1</w:t>
        </w:r>
      </w:hyperlink>
      <w:r w:rsidRPr="00653BC4">
        <w:rPr>
          <w:rFonts w:ascii="Times New Roman" w:hAnsi="Times New Roman" w:cs="Times New Roman"/>
          <w:sz w:val="26"/>
          <w:szCs w:val="26"/>
        </w:rPr>
        <w:t xml:space="preserve">. </w:t>
      </w:r>
      <w:r w:rsidR="00653BC4">
        <w:rPr>
          <w:rFonts w:ascii="Times New Roman" w:hAnsi="Times New Roman" w:cs="Times New Roman"/>
          <w:sz w:val="26"/>
          <w:szCs w:val="26"/>
        </w:rPr>
        <w:t xml:space="preserve">Коллективного </w:t>
      </w:r>
      <w:r w:rsidRPr="00653BC4">
        <w:rPr>
          <w:rFonts w:ascii="Times New Roman" w:hAnsi="Times New Roman" w:cs="Times New Roman"/>
          <w:sz w:val="26"/>
          <w:szCs w:val="26"/>
        </w:rPr>
        <w:t xml:space="preserve"> </w:t>
      </w:r>
      <w:r w:rsidR="00653BC4">
        <w:rPr>
          <w:rFonts w:ascii="Times New Roman" w:hAnsi="Times New Roman" w:cs="Times New Roman"/>
          <w:sz w:val="26"/>
          <w:szCs w:val="26"/>
        </w:rPr>
        <w:t>д</w:t>
      </w:r>
      <w:r w:rsidRPr="00653BC4">
        <w:rPr>
          <w:rFonts w:ascii="Times New Roman" w:hAnsi="Times New Roman" w:cs="Times New Roman"/>
          <w:sz w:val="26"/>
          <w:szCs w:val="26"/>
        </w:rPr>
        <w:t>оговора.</w:t>
      </w:r>
    </w:p>
    <w:p w:rsidR="005B4CEF" w:rsidRDefault="005D169D" w:rsidP="00653BC4">
      <w:pPr>
        <w:pStyle w:val="ConsPlusNormal"/>
        <w:ind w:left="426" w:firstLine="708"/>
        <w:jc w:val="both"/>
        <w:rPr>
          <w:sz w:val="28"/>
          <w:szCs w:val="28"/>
          <w:shd w:val="clear" w:color="auto" w:fill="FFFFFF"/>
        </w:rPr>
      </w:pPr>
      <w:r w:rsidRPr="00653BC4">
        <w:rPr>
          <w:rFonts w:ascii="Times New Roman" w:hAnsi="Times New Roman" w:cs="Times New Roman"/>
          <w:sz w:val="26"/>
          <w:szCs w:val="26"/>
        </w:rPr>
        <w:t>Действие настоящего пункта распространяется на Работников, состоявших на 31 декабря 2018</w:t>
      </w:r>
      <w:r w:rsidR="002C0320">
        <w:rPr>
          <w:rFonts w:ascii="Times New Roman" w:hAnsi="Times New Roman" w:cs="Times New Roman"/>
          <w:sz w:val="26"/>
          <w:szCs w:val="26"/>
        </w:rPr>
        <w:t xml:space="preserve"> </w:t>
      </w:r>
      <w:r w:rsidRPr="00653BC4">
        <w:rPr>
          <w:rFonts w:ascii="Times New Roman" w:hAnsi="Times New Roman" w:cs="Times New Roman"/>
          <w:sz w:val="26"/>
          <w:szCs w:val="26"/>
        </w:rPr>
        <w:t>года</w:t>
      </w:r>
      <w:r w:rsidR="002C0320">
        <w:rPr>
          <w:rFonts w:ascii="Times New Roman" w:hAnsi="Times New Roman" w:cs="Times New Roman"/>
          <w:sz w:val="26"/>
          <w:szCs w:val="26"/>
        </w:rPr>
        <w:t xml:space="preserve"> </w:t>
      </w:r>
      <w:r w:rsidRPr="00653BC4">
        <w:rPr>
          <w:rFonts w:ascii="Times New Roman" w:hAnsi="Times New Roman" w:cs="Times New Roman"/>
          <w:sz w:val="26"/>
          <w:szCs w:val="26"/>
        </w:rPr>
        <w:t>в</w:t>
      </w:r>
      <w:r w:rsidR="002C0320">
        <w:rPr>
          <w:rFonts w:ascii="Times New Roman" w:hAnsi="Times New Roman" w:cs="Times New Roman"/>
          <w:sz w:val="26"/>
          <w:szCs w:val="26"/>
        </w:rPr>
        <w:t xml:space="preserve"> </w:t>
      </w:r>
      <w:r w:rsidRPr="00653BC4">
        <w:rPr>
          <w:rFonts w:ascii="Times New Roman" w:hAnsi="Times New Roman" w:cs="Times New Roman"/>
          <w:sz w:val="26"/>
          <w:szCs w:val="26"/>
        </w:rPr>
        <w:t>трудовых</w:t>
      </w:r>
      <w:r w:rsidR="002C0320">
        <w:rPr>
          <w:rFonts w:ascii="Times New Roman" w:hAnsi="Times New Roman" w:cs="Times New Roman"/>
          <w:sz w:val="26"/>
          <w:szCs w:val="26"/>
        </w:rPr>
        <w:t xml:space="preserve"> </w:t>
      </w:r>
      <w:r w:rsidRPr="00653BC4">
        <w:rPr>
          <w:rFonts w:ascii="Times New Roman" w:hAnsi="Times New Roman" w:cs="Times New Roman"/>
          <w:sz w:val="26"/>
          <w:szCs w:val="26"/>
        </w:rPr>
        <w:t>отношениях</w:t>
      </w:r>
      <w:r w:rsidR="002C0320">
        <w:rPr>
          <w:rFonts w:ascii="Times New Roman" w:hAnsi="Times New Roman" w:cs="Times New Roman"/>
          <w:sz w:val="26"/>
          <w:szCs w:val="26"/>
        </w:rPr>
        <w:t xml:space="preserve"> </w:t>
      </w:r>
      <w:r w:rsidRPr="00653BC4">
        <w:rPr>
          <w:rFonts w:ascii="Times New Roman" w:hAnsi="Times New Roman" w:cs="Times New Roman"/>
          <w:sz w:val="26"/>
          <w:szCs w:val="26"/>
        </w:rPr>
        <w:t>с</w:t>
      </w:r>
      <w:r w:rsidR="002C0320">
        <w:rPr>
          <w:rFonts w:ascii="Times New Roman" w:hAnsi="Times New Roman" w:cs="Times New Roman"/>
          <w:sz w:val="26"/>
          <w:szCs w:val="26"/>
        </w:rPr>
        <w:t xml:space="preserve"> </w:t>
      </w:r>
      <w:r w:rsidRPr="00653BC4">
        <w:rPr>
          <w:rFonts w:ascii="Times New Roman" w:hAnsi="Times New Roman" w:cs="Times New Roman"/>
          <w:sz w:val="26"/>
          <w:szCs w:val="26"/>
        </w:rPr>
        <w:t>ОАО</w:t>
      </w:r>
      <w:r w:rsidR="002C0320">
        <w:rPr>
          <w:rFonts w:ascii="Times New Roman" w:hAnsi="Times New Roman" w:cs="Times New Roman"/>
          <w:sz w:val="26"/>
          <w:szCs w:val="26"/>
        </w:rPr>
        <w:t xml:space="preserve"> </w:t>
      </w:r>
      <w:r w:rsidRPr="00653BC4">
        <w:rPr>
          <w:rFonts w:ascii="Times New Roman" w:hAnsi="Times New Roman" w:cs="Times New Roman"/>
          <w:sz w:val="26"/>
          <w:szCs w:val="26"/>
        </w:rPr>
        <w:t>«РЖД»</w:t>
      </w:r>
      <w:r w:rsidR="002C0320">
        <w:rPr>
          <w:rFonts w:ascii="Times New Roman" w:hAnsi="Times New Roman" w:cs="Times New Roman"/>
          <w:sz w:val="26"/>
          <w:szCs w:val="26"/>
        </w:rPr>
        <w:t xml:space="preserve"> </w:t>
      </w:r>
      <w:r w:rsidRPr="00653BC4">
        <w:rPr>
          <w:rFonts w:ascii="Times New Roman" w:hAnsi="Times New Roman" w:cs="Times New Roman"/>
          <w:sz w:val="26"/>
          <w:szCs w:val="26"/>
        </w:rPr>
        <w:t>и уволенных после 31 декабря 2018 года.</w:t>
      </w:r>
    </w:p>
    <w:p w:rsidR="00413A33" w:rsidRDefault="009D2072" w:rsidP="00413A33">
      <w:pPr>
        <w:ind w:firstLine="720"/>
        <w:jc w:val="right"/>
      </w:pPr>
      <w:r>
        <w:t>__________________________________</w:t>
      </w:r>
      <w:r w:rsidR="00474AB9">
        <w:t>_____</w:t>
      </w:r>
      <w:r>
        <w:t>________________________________________________</w:t>
      </w:r>
    </w:p>
    <w:p w:rsidR="00413A33" w:rsidRPr="00B80728" w:rsidRDefault="00413A33" w:rsidP="00413A33">
      <w:pPr>
        <w:ind w:firstLine="720"/>
        <w:jc w:val="right"/>
        <w:rPr>
          <w:i/>
          <w:sz w:val="20"/>
          <w:szCs w:val="20"/>
        </w:rPr>
      </w:pPr>
      <w:r>
        <w:t xml:space="preserve">                                            </w:t>
      </w:r>
      <w:r w:rsidRPr="00B80728">
        <w:rPr>
          <w:i/>
          <w:sz w:val="20"/>
          <w:szCs w:val="20"/>
        </w:rPr>
        <w:t>Правовая инспекция труда профсоюза</w:t>
      </w:r>
    </w:p>
    <w:p w:rsidR="00413A33" w:rsidRPr="00382E63" w:rsidRDefault="00CE12BE" w:rsidP="00CE12BE">
      <w:pPr>
        <w:ind w:left="1440"/>
        <w:jc w:val="center"/>
      </w:pPr>
      <w:r>
        <w:rPr>
          <w:i/>
          <w:sz w:val="20"/>
          <w:szCs w:val="20"/>
        </w:rPr>
        <w:t xml:space="preserve">                                                                                                         </w:t>
      </w:r>
      <w:r w:rsidR="00413A33" w:rsidRPr="00B80728">
        <w:rPr>
          <w:i/>
          <w:sz w:val="20"/>
          <w:szCs w:val="20"/>
        </w:rPr>
        <w:t xml:space="preserve">Тел. </w:t>
      </w:r>
      <w:r w:rsidR="00B8797F">
        <w:rPr>
          <w:i/>
          <w:sz w:val="20"/>
          <w:szCs w:val="20"/>
        </w:rPr>
        <w:t>4-60-28</w:t>
      </w:r>
    </w:p>
    <w:sectPr w:rsidR="00413A33" w:rsidRPr="00382E63" w:rsidSect="00414F8C">
      <w:pgSz w:w="11906" w:h="16838"/>
      <w:pgMar w:top="284" w:right="340" w:bottom="238" w:left="39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F1" w:rsidRDefault="00F670F1">
      <w:r>
        <w:separator/>
      </w:r>
    </w:p>
  </w:endnote>
  <w:endnote w:type="continuationSeparator" w:id="1">
    <w:p w:rsidR="00F670F1" w:rsidRDefault="00F67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F1" w:rsidRDefault="00F670F1">
      <w:r>
        <w:separator/>
      </w:r>
    </w:p>
  </w:footnote>
  <w:footnote w:type="continuationSeparator" w:id="1">
    <w:p w:rsidR="00F670F1" w:rsidRDefault="00F67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CC1"/>
    <w:multiLevelType w:val="hybridMultilevel"/>
    <w:tmpl w:val="32DA1B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A7547B"/>
    <w:multiLevelType w:val="hybridMultilevel"/>
    <w:tmpl w:val="62F2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53B81"/>
    <w:multiLevelType w:val="hybridMultilevel"/>
    <w:tmpl w:val="0832E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697866"/>
    <w:multiLevelType w:val="multilevel"/>
    <w:tmpl w:val="B79696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A8E6039"/>
    <w:multiLevelType w:val="hybridMultilevel"/>
    <w:tmpl w:val="9002F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F22178"/>
    <w:multiLevelType w:val="hybridMultilevel"/>
    <w:tmpl w:val="4438A836"/>
    <w:lvl w:ilvl="0" w:tplc="0419000F">
      <w:start w:val="1"/>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47C760C2"/>
    <w:multiLevelType w:val="hybridMultilevel"/>
    <w:tmpl w:val="6FE65B4E"/>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nsid w:val="49383E55"/>
    <w:multiLevelType w:val="hybridMultilevel"/>
    <w:tmpl w:val="101418FC"/>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8">
    <w:nsid w:val="51BA02A2"/>
    <w:multiLevelType w:val="hybridMultilevel"/>
    <w:tmpl w:val="4FC486EA"/>
    <w:lvl w:ilvl="0" w:tplc="1D9C4476">
      <w:start w:val="1"/>
      <w:numFmt w:val="bullet"/>
      <w:lvlText w:val=""/>
      <w:lvlJc w:val="left"/>
      <w:pPr>
        <w:tabs>
          <w:tab w:val="num" w:pos="2160"/>
        </w:tabs>
        <w:ind w:left="2160" w:hanging="360"/>
      </w:pPr>
      <w:rPr>
        <w:rFonts w:ascii="Symbol" w:hAnsi="Symbol" w:hint="default"/>
      </w:rPr>
    </w:lvl>
    <w:lvl w:ilvl="1" w:tplc="1D9C447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DDD28C2"/>
    <w:multiLevelType w:val="multilevel"/>
    <w:tmpl w:val="B106E17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14D0322"/>
    <w:multiLevelType w:val="hybridMultilevel"/>
    <w:tmpl w:val="B106E176"/>
    <w:lvl w:ilvl="0" w:tplc="1D9C447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20D2F9D"/>
    <w:multiLevelType w:val="hybridMultilevel"/>
    <w:tmpl w:val="6332D736"/>
    <w:lvl w:ilvl="0" w:tplc="1D9C447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30F50D8"/>
    <w:multiLevelType w:val="hybridMultilevel"/>
    <w:tmpl w:val="4EAA58F6"/>
    <w:lvl w:ilvl="0" w:tplc="B01EDEF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9"/>
  </w:num>
  <w:num w:numId="6">
    <w:abstractNumId w:val="8"/>
  </w:num>
  <w:num w:numId="7">
    <w:abstractNumId w:val="4"/>
  </w:num>
  <w:num w:numId="8">
    <w:abstractNumId w:val="2"/>
  </w:num>
  <w:num w:numId="9">
    <w:abstractNumId w:val="7"/>
  </w:num>
  <w:num w:numId="10">
    <w:abstractNumId w:val="6"/>
  </w:num>
  <w:num w:numId="11">
    <w:abstractNumId w:val="0"/>
  </w:num>
  <w:num w:numId="12">
    <w:abstractNumId w:val="1"/>
  </w:num>
  <w:num w:numId="1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stylePaneFormatFilter w:val="3F01"/>
  <w:defaultTabStop w:val="709"/>
  <w:hyphenationZone w:val="357"/>
  <w:noPunctuationKerning/>
  <w:characterSpacingControl w:val="doNotCompress"/>
  <w:footnotePr>
    <w:footnote w:id="0"/>
    <w:footnote w:id="1"/>
  </w:footnotePr>
  <w:endnotePr>
    <w:endnote w:id="0"/>
    <w:endnote w:id="1"/>
  </w:endnotePr>
  <w:compat/>
  <w:rsids>
    <w:rsidRoot w:val="002E5B0D"/>
    <w:rsid w:val="00000E0B"/>
    <w:rsid w:val="0000644E"/>
    <w:rsid w:val="00007062"/>
    <w:rsid w:val="000106ED"/>
    <w:rsid w:val="00010C1A"/>
    <w:rsid w:val="000127C5"/>
    <w:rsid w:val="00014494"/>
    <w:rsid w:val="0001555D"/>
    <w:rsid w:val="000251B5"/>
    <w:rsid w:val="00025FF3"/>
    <w:rsid w:val="00027AEC"/>
    <w:rsid w:val="0003346F"/>
    <w:rsid w:val="000345B8"/>
    <w:rsid w:val="00035373"/>
    <w:rsid w:val="00042949"/>
    <w:rsid w:val="0004637D"/>
    <w:rsid w:val="00046A1B"/>
    <w:rsid w:val="00046D5B"/>
    <w:rsid w:val="00047098"/>
    <w:rsid w:val="00053519"/>
    <w:rsid w:val="00061C02"/>
    <w:rsid w:val="000635E9"/>
    <w:rsid w:val="00063B2A"/>
    <w:rsid w:val="0007440D"/>
    <w:rsid w:val="0007648E"/>
    <w:rsid w:val="00081CD6"/>
    <w:rsid w:val="00086004"/>
    <w:rsid w:val="000869D5"/>
    <w:rsid w:val="00090E90"/>
    <w:rsid w:val="000928AF"/>
    <w:rsid w:val="000972DC"/>
    <w:rsid w:val="000A1CFF"/>
    <w:rsid w:val="000A6B3B"/>
    <w:rsid w:val="000A7D9A"/>
    <w:rsid w:val="000B24D5"/>
    <w:rsid w:val="000B263A"/>
    <w:rsid w:val="000B45B8"/>
    <w:rsid w:val="000B58F1"/>
    <w:rsid w:val="000B5A6C"/>
    <w:rsid w:val="000B69AF"/>
    <w:rsid w:val="000C29DE"/>
    <w:rsid w:val="000C4D1B"/>
    <w:rsid w:val="000D3FF5"/>
    <w:rsid w:val="000F3196"/>
    <w:rsid w:val="000F3D65"/>
    <w:rsid w:val="000F3E6E"/>
    <w:rsid w:val="000F5DAC"/>
    <w:rsid w:val="001038E6"/>
    <w:rsid w:val="00111C87"/>
    <w:rsid w:val="00116957"/>
    <w:rsid w:val="00116A87"/>
    <w:rsid w:val="0012127E"/>
    <w:rsid w:val="00122575"/>
    <w:rsid w:val="00124B4F"/>
    <w:rsid w:val="00132BAB"/>
    <w:rsid w:val="0013374E"/>
    <w:rsid w:val="001446D6"/>
    <w:rsid w:val="00144B09"/>
    <w:rsid w:val="0014518E"/>
    <w:rsid w:val="0014775F"/>
    <w:rsid w:val="00150AD5"/>
    <w:rsid w:val="001646F2"/>
    <w:rsid w:val="00165E42"/>
    <w:rsid w:val="001749B7"/>
    <w:rsid w:val="00175D64"/>
    <w:rsid w:val="0018476D"/>
    <w:rsid w:val="001851B2"/>
    <w:rsid w:val="001878C9"/>
    <w:rsid w:val="001A2E3C"/>
    <w:rsid w:val="001B0CBC"/>
    <w:rsid w:val="001B21A5"/>
    <w:rsid w:val="001C0A82"/>
    <w:rsid w:val="001D630D"/>
    <w:rsid w:val="001D63A7"/>
    <w:rsid w:val="001E3FAA"/>
    <w:rsid w:val="001E5A82"/>
    <w:rsid w:val="001F03E7"/>
    <w:rsid w:val="001F5BC0"/>
    <w:rsid w:val="00212504"/>
    <w:rsid w:val="00214BD7"/>
    <w:rsid w:val="002172CC"/>
    <w:rsid w:val="00220D11"/>
    <w:rsid w:val="002228A2"/>
    <w:rsid w:val="0022393E"/>
    <w:rsid w:val="00224943"/>
    <w:rsid w:val="00225670"/>
    <w:rsid w:val="00244D78"/>
    <w:rsid w:val="002470F3"/>
    <w:rsid w:val="002509E3"/>
    <w:rsid w:val="00257839"/>
    <w:rsid w:val="00261F3D"/>
    <w:rsid w:val="00262666"/>
    <w:rsid w:val="00274583"/>
    <w:rsid w:val="00286AAA"/>
    <w:rsid w:val="002875E3"/>
    <w:rsid w:val="00290BC6"/>
    <w:rsid w:val="00293BE0"/>
    <w:rsid w:val="002941D0"/>
    <w:rsid w:val="002A211A"/>
    <w:rsid w:val="002A7343"/>
    <w:rsid w:val="002A7830"/>
    <w:rsid w:val="002B4C29"/>
    <w:rsid w:val="002B7B7A"/>
    <w:rsid w:val="002C0320"/>
    <w:rsid w:val="002C0F4F"/>
    <w:rsid w:val="002C13E7"/>
    <w:rsid w:val="002C73D5"/>
    <w:rsid w:val="002D2B07"/>
    <w:rsid w:val="002D387B"/>
    <w:rsid w:val="002E5B0D"/>
    <w:rsid w:val="002F0501"/>
    <w:rsid w:val="00301408"/>
    <w:rsid w:val="003049B0"/>
    <w:rsid w:val="003051E1"/>
    <w:rsid w:val="00307222"/>
    <w:rsid w:val="00312C5D"/>
    <w:rsid w:val="003150D6"/>
    <w:rsid w:val="003208C6"/>
    <w:rsid w:val="0032324A"/>
    <w:rsid w:val="00326D1C"/>
    <w:rsid w:val="00327EB2"/>
    <w:rsid w:val="00337942"/>
    <w:rsid w:val="00342413"/>
    <w:rsid w:val="00350CCE"/>
    <w:rsid w:val="00356E59"/>
    <w:rsid w:val="0037018E"/>
    <w:rsid w:val="00372377"/>
    <w:rsid w:val="00372CF8"/>
    <w:rsid w:val="00377A26"/>
    <w:rsid w:val="00380B71"/>
    <w:rsid w:val="00382157"/>
    <w:rsid w:val="0038721B"/>
    <w:rsid w:val="00387720"/>
    <w:rsid w:val="0039015A"/>
    <w:rsid w:val="00393142"/>
    <w:rsid w:val="00395F9D"/>
    <w:rsid w:val="003A1474"/>
    <w:rsid w:val="003A22CB"/>
    <w:rsid w:val="003C09FF"/>
    <w:rsid w:val="003C3812"/>
    <w:rsid w:val="003C5886"/>
    <w:rsid w:val="003C60AD"/>
    <w:rsid w:val="003D0A60"/>
    <w:rsid w:val="003D16FF"/>
    <w:rsid w:val="003D1B0F"/>
    <w:rsid w:val="003D2023"/>
    <w:rsid w:val="003D3DDA"/>
    <w:rsid w:val="003D5094"/>
    <w:rsid w:val="003D67E5"/>
    <w:rsid w:val="003D6E83"/>
    <w:rsid w:val="003E16F9"/>
    <w:rsid w:val="00402BFC"/>
    <w:rsid w:val="0040416B"/>
    <w:rsid w:val="00411F20"/>
    <w:rsid w:val="00413A33"/>
    <w:rsid w:val="00414F8C"/>
    <w:rsid w:val="0042118A"/>
    <w:rsid w:val="00425DE6"/>
    <w:rsid w:val="00436E2D"/>
    <w:rsid w:val="00440096"/>
    <w:rsid w:val="00452EB5"/>
    <w:rsid w:val="0045574E"/>
    <w:rsid w:val="00465351"/>
    <w:rsid w:val="00471645"/>
    <w:rsid w:val="00473B05"/>
    <w:rsid w:val="00474AB9"/>
    <w:rsid w:val="00483BF0"/>
    <w:rsid w:val="004905A5"/>
    <w:rsid w:val="0049281F"/>
    <w:rsid w:val="004A2848"/>
    <w:rsid w:val="004A7306"/>
    <w:rsid w:val="004A75F6"/>
    <w:rsid w:val="004B317B"/>
    <w:rsid w:val="004C1167"/>
    <w:rsid w:val="004C5CE3"/>
    <w:rsid w:val="004C6B73"/>
    <w:rsid w:val="004D18FA"/>
    <w:rsid w:val="004D2256"/>
    <w:rsid w:val="004D2ECE"/>
    <w:rsid w:val="004D31F6"/>
    <w:rsid w:val="004E1701"/>
    <w:rsid w:val="0050150A"/>
    <w:rsid w:val="00506AFC"/>
    <w:rsid w:val="00506DF4"/>
    <w:rsid w:val="005073FB"/>
    <w:rsid w:val="00512117"/>
    <w:rsid w:val="00514748"/>
    <w:rsid w:val="00521F56"/>
    <w:rsid w:val="00526065"/>
    <w:rsid w:val="00531B09"/>
    <w:rsid w:val="0055140B"/>
    <w:rsid w:val="00553103"/>
    <w:rsid w:val="005607F8"/>
    <w:rsid w:val="005728AF"/>
    <w:rsid w:val="00572EED"/>
    <w:rsid w:val="00575F2B"/>
    <w:rsid w:val="00582765"/>
    <w:rsid w:val="0059626B"/>
    <w:rsid w:val="00596E45"/>
    <w:rsid w:val="005A1D27"/>
    <w:rsid w:val="005B314E"/>
    <w:rsid w:val="005B4CEF"/>
    <w:rsid w:val="005B5DBD"/>
    <w:rsid w:val="005B75F9"/>
    <w:rsid w:val="005C038F"/>
    <w:rsid w:val="005C14E9"/>
    <w:rsid w:val="005C1725"/>
    <w:rsid w:val="005C3E1A"/>
    <w:rsid w:val="005C3FEC"/>
    <w:rsid w:val="005C676E"/>
    <w:rsid w:val="005D169D"/>
    <w:rsid w:val="005D6419"/>
    <w:rsid w:val="005D78F9"/>
    <w:rsid w:val="005E1EA3"/>
    <w:rsid w:val="005E5A70"/>
    <w:rsid w:val="005E6A39"/>
    <w:rsid w:val="005E758E"/>
    <w:rsid w:val="005F1641"/>
    <w:rsid w:val="00600876"/>
    <w:rsid w:val="006022E4"/>
    <w:rsid w:val="006047CA"/>
    <w:rsid w:val="00606166"/>
    <w:rsid w:val="00607E14"/>
    <w:rsid w:val="006260FD"/>
    <w:rsid w:val="00627F56"/>
    <w:rsid w:val="006348B7"/>
    <w:rsid w:val="006351F4"/>
    <w:rsid w:val="00636958"/>
    <w:rsid w:val="0064317E"/>
    <w:rsid w:val="00644B2C"/>
    <w:rsid w:val="00646222"/>
    <w:rsid w:val="00646DF0"/>
    <w:rsid w:val="00653BC4"/>
    <w:rsid w:val="006570C0"/>
    <w:rsid w:val="006617A7"/>
    <w:rsid w:val="006624D6"/>
    <w:rsid w:val="00671BC3"/>
    <w:rsid w:val="00671EC8"/>
    <w:rsid w:val="0067338C"/>
    <w:rsid w:val="00685B97"/>
    <w:rsid w:val="00687F0A"/>
    <w:rsid w:val="006A5B71"/>
    <w:rsid w:val="006C46F9"/>
    <w:rsid w:val="006C7E9F"/>
    <w:rsid w:val="006F63BC"/>
    <w:rsid w:val="006F73DB"/>
    <w:rsid w:val="00702456"/>
    <w:rsid w:val="007044BC"/>
    <w:rsid w:val="0070522E"/>
    <w:rsid w:val="00711506"/>
    <w:rsid w:val="00713E6C"/>
    <w:rsid w:val="007201E1"/>
    <w:rsid w:val="0072120A"/>
    <w:rsid w:val="00726360"/>
    <w:rsid w:val="00731544"/>
    <w:rsid w:val="00731713"/>
    <w:rsid w:val="00733E86"/>
    <w:rsid w:val="007343C3"/>
    <w:rsid w:val="00734471"/>
    <w:rsid w:val="00735765"/>
    <w:rsid w:val="00740987"/>
    <w:rsid w:val="00742160"/>
    <w:rsid w:val="00752069"/>
    <w:rsid w:val="00752519"/>
    <w:rsid w:val="00752A2D"/>
    <w:rsid w:val="007555F2"/>
    <w:rsid w:val="0076110E"/>
    <w:rsid w:val="007641AB"/>
    <w:rsid w:val="00765F94"/>
    <w:rsid w:val="00771749"/>
    <w:rsid w:val="00774FB2"/>
    <w:rsid w:val="00783EED"/>
    <w:rsid w:val="0079156F"/>
    <w:rsid w:val="00794ECE"/>
    <w:rsid w:val="007A29FF"/>
    <w:rsid w:val="007A2A9A"/>
    <w:rsid w:val="007A6ECD"/>
    <w:rsid w:val="007B32BA"/>
    <w:rsid w:val="007E283C"/>
    <w:rsid w:val="007F3E4D"/>
    <w:rsid w:val="007F53E7"/>
    <w:rsid w:val="008013FC"/>
    <w:rsid w:val="008041D2"/>
    <w:rsid w:val="00805F11"/>
    <w:rsid w:val="00823219"/>
    <w:rsid w:val="00823D28"/>
    <w:rsid w:val="00831E51"/>
    <w:rsid w:val="00832E75"/>
    <w:rsid w:val="00841F49"/>
    <w:rsid w:val="008449FB"/>
    <w:rsid w:val="00845E1A"/>
    <w:rsid w:val="00852294"/>
    <w:rsid w:val="00855C8D"/>
    <w:rsid w:val="008615CE"/>
    <w:rsid w:val="00862358"/>
    <w:rsid w:val="0086795E"/>
    <w:rsid w:val="00871FF1"/>
    <w:rsid w:val="00875DED"/>
    <w:rsid w:val="00876F45"/>
    <w:rsid w:val="00884261"/>
    <w:rsid w:val="00886B9D"/>
    <w:rsid w:val="00890D6B"/>
    <w:rsid w:val="0089648F"/>
    <w:rsid w:val="00897820"/>
    <w:rsid w:val="008A1AA7"/>
    <w:rsid w:val="008A1E24"/>
    <w:rsid w:val="008B2590"/>
    <w:rsid w:val="008B46D1"/>
    <w:rsid w:val="008B48EC"/>
    <w:rsid w:val="008B5734"/>
    <w:rsid w:val="008B6D65"/>
    <w:rsid w:val="008C49AA"/>
    <w:rsid w:val="008C4DCC"/>
    <w:rsid w:val="008D1020"/>
    <w:rsid w:val="008D25C7"/>
    <w:rsid w:val="008D696A"/>
    <w:rsid w:val="008E1BA5"/>
    <w:rsid w:val="008E6BAF"/>
    <w:rsid w:val="008E73EF"/>
    <w:rsid w:val="008F0F56"/>
    <w:rsid w:val="008F24BC"/>
    <w:rsid w:val="008F3382"/>
    <w:rsid w:val="009144C9"/>
    <w:rsid w:val="00921691"/>
    <w:rsid w:val="00922D87"/>
    <w:rsid w:val="0092741E"/>
    <w:rsid w:val="00937024"/>
    <w:rsid w:val="0093744E"/>
    <w:rsid w:val="009375C6"/>
    <w:rsid w:val="00945983"/>
    <w:rsid w:val="00954D18"/>
    <w:rsid w:val="009554FB"/>
    <w:rsid w:val="009563BD"/>
    <w:rsid w:val="00962F8E"/>
    <w:rsid w:val="00962FB9"/>
    <w:rsid w:val="009722EA"/>
    <w:rsid w:val="00972CAF"/>
    <w:rsid w:val="00973709"/>
    <w:rsid w:val="00977BD0"/>
    <w:rsid w:val="00991080"/>
    <w:rsid w:val="009A2BF5"/>
    <w:rsid w:val="009A3968"/>
    <w:rsid w:val="009A4BF5"/>
    <w:rsid w:val="009A70B5"/>
    <w:rsid w:val="009B1021"/>
    <w:rsid w:val="009B5E7C"/>
    <w:rsid w:val="009B6A56"/>
    <w:rsid w:val="009C057F"/>
    <w:rsid w:val="009C76FE"/>
    <w:rsid w:val="009D2072"/>
    <w:rsid w:val="009D77C1"/>
    <w:rsid w:val="009F3B89"/>
    <w:rsid w:val="009F413D"/>
    <w:rsid w:val="009F561E"/>
    <w:rsid w:val="00A037B9"/>
    <w:rsid w:val="00A05F5E"/>
    <w:rsid w:val="00A064D6"/>
    <w:rsid w:val="00A07E1F"/>
    <w:rsid w:val="00A245A7"/>
    <w:rsid w:val="00A2764A"/>
    <w:rsid w:val="00A30647"/>
    <w:rsid w:val="00A342E5"/>
    <w:rsid w:val="00A343E5"/>
    <w:rsid w:val="00A45F31"/>
    <w:rsid w:val="00A45FA6"/>
    <w:rsid w:val="00A52AB6"/>
    <w:rsid w:val="00A61FEC"/>
    <w:rsid w:val="00A629F7"/>
    <w:rsid w:val="00A648C8"/>
    <w:rsid w:val="00A657F6"/>
    <w:rsid w:val="00A66673"/>
    <w:rsid w:val="00A72A48"/>
    <w:rsid w:val="00A74F82"/>
    <w:rsid w:val="00A867B1"/>
    <w:rsid w:val="00A91731"/>
    <w:rsid w:val="00A938C0"/>
    <w:rsid w:val="00A93D3E"/>
    <w:rsid w:val="00A9402C"/>
    <w:rsid w:val="00A954BE"/>
    <w:rsid w:val="00AA688F"/>
    <w:rsid w:val="00AB1DB7"/>
    <w:rsid w:val="00AB7F76"/>
    <w:rsid w:val="00AB7FAF"/>
    <w:rsid w:val="00AC13BB"/>
    <w:rsid w:val="00AC5060"/>
    <w:rsid w:val="00AE34B9"/>
    <w:rsid w:val="00AE3612"/>
    <w:rsid w:val="00AE489F"/>
    <w:rsid w:val="00AE76A9"/>
    <w:rsid w:val="00AF29B5"/>
    <w:rsid w:val="00AF37BF"/>
    <w:rsid w:val="00B06D5C"/>
    <w:rsid w:val="00B07502"/>
    <w:rsid w:val="00B147D7"/>
    <w:rsid w:val="00B20F3E"/>
    <w:rsid w:val="00B24F61"/>
    <w:rsid w:val="00B342A3"/>
    <w:rsid w:val="00B36EEB"/>
    <w:rsid w:val="00B524AD"/>
    <w:rsid w:val="00B70D1C"/>
    <w:rsid w:val="00B82021"/>
    <w:rsid w:val="00B85BB5"/>
    <w:rsid w:val="00B8657C"/>
    <w:rsid w:val="00B8797F"/>
    <w:rsid w:val="00B90170"/>
    <w:rsid w:val="00B94ED6"/>
    <w:rsid w:val="00B94EFF"/>
    <w:rsid w:val="00B955F7"/>
    <w:rsid w:val="00BA1F38"/>
    <w:rsid w:val="00BB1C57"/>
    <w:rsid w:val="00BB7918"/>
    <w:rsid w:val="00BC674B"/>
    <w:rsid w:val="00BC711C"/>
    <w:rsid w:val="00BD1F0E"/>
    <w:rsid w:val="00BD3D35"/>
    <w:rsid w:val="00BE46E0"/>
    <w:rsid w:val="00BE495A"/>
    <w:rsid w:val="00BF7EB9"/>
    <w:rsid w:val="00C04631"/>
    <w:rsid w:val="00C04F0F"/>
    <w:rsid w:val="00C11B19"/>
    <w:rsid w:val="00C15C23"/>
    <w:rsid w:val="00C20C7A"/>
    <w:rsid w:val="00C21A5B"/>
    <w:rsid w:val="00C22977"/>
    <w:rsid w:val="00C30CBA"/>
    <w:rsid w:val="00C31329"/>
    <w:rsid w:val="00C319B2"/>
    <w:rsid w:val="00C354C6"/>
    <w:rsid w:val="00C50E90"/>
    <w:rsid w:val="00C52D46"/>
    <w:rsid w:val="00C56C60"/>
    <w:rsid w:val="00C7241B"/>
    <w:rsid w:val="00C73972"/>
    <w:rsid w:val="00C75940"/>
    <w:rsid w:val="00C85303"/>
    <w:rsid w:val="00C857B7"/>
    <w:rsid w:val="00C8693F"/>
    <w:rsid w:val="00C946E9"/>
    <w:rsid w:val="00CA1AA9"/>
    <w:rsid w:val="00CA43C9"/>
    <w:rsid w:val="00CA4E52"/>
    <w:rsid w:val="00CB25EA"/>
    <w:rsid w:val="00CB268F"/>
    <w:rsid w:val="00CB4D1C"/>
    <w:rsid w:val="00CB7517"/>
    <w:rsid w:val="00CC054F"/>
    <w:rsid w:val="00CC6065"/>
    <w:rsid w:val="00CD09CA"/>
    <w:rsid w:val="00CD1D6A"/>
    <w:rsid w:val="00CE12BE"/>
    <w:rsid w:val="00CE1324"/>
    <w:rsid w:val="00CE25D8"/>
    <w:rsid w:val="00CF02CC"/>
    <w:rsid w:val="00CF189F"/>
    <w:rsid w:val="00CF609C"/>
    <w:rsid w:val="00D005D7"/>
    <w:rsid w:val="00D10453"/>
    <w:rsid w:val="00D237B3"/>
    <w:rsid w:val="00D242F5"/>
    <w:rsid w:val="00D34587"/>
    <w:rsid w:val="00D43C8A"/>
    <w:rsid w:val="00D441EE"/>
    <w:rsid w:val="00D475B6"/>
    <w:rsid w:val="00D55A64"/>
    <w:rsid w:val="00D576D4"/>
    <w:rsid w:val="00D64700"/>
    <w:rsid w:val="00D714D8"/>
    <w:rsid w:val="00D7254B"/>
    <w:rsid w:val="00D77280"/>
    <w:rsid w:val="00D865B1"/>
    <w:rsid w:val="00D90135"/>
    <w:rsid w:val="00D93D66"/>
    <w:rsid w:val="00D95E95"/>
    <w:rsid w:val="00D96528"/>
    <w:rsid w:val="00DA4BFB"/>
    <w:rsid w:val="00DA79FA"/>
    <w:rsid w:val="00DB6C89"/>
    <w:rsid w:val="00DC1337"/>
    <w:rsid w:val="00DC37B2"/>
    <w:rsid w:val="00DC420F"/>
    <w:rsid w:val="00DD1F52"/>
    <w:rsid w:val="00DD2277"/>
    <w:rsid w:val="00DE2766"/>
    <w:rsid w:val="00DE7463"/>
    <w:rsid w:val="00DF091C"/>
    <w:rsid w:val="00DF2CE2"/>
    <w:rsid w:val="00E1459F"/>
    <w:rsid w:val="00E166AA"/>
    <w:rsid w:val="00E2629A"/>
    <w:rsid w:val="00E26369"/>
    <w:rsid w:val="00E30042"/>
    <w:rsid w:val="00E30578"/>
    <w:rsid w:val="00E3599B"/>
    <w:rsid w:val="00E4191F"/>
    <w:rsid w:val="00E42FE3"/>
    <w:rsid w:val="00E43391"/>
    <w:rsid w:val="00E45EB2"/>
    <w:rsid w:val="00E47064"/>
    <w:rsid w:val="00E47D9A"/>
    <w:rsid w:val="00E516E5"/>
    <w:rsid w:val="00E52BA6"/>
    <w:rsid w:val="00E536AD"/>
    <w:rsid w:val="00E5427E"/>
    <w:rsid w:val="00E87F72"/>
    <w:rsid w:val="00E92A24"/>
    <w:rsid w:val="00E92DE8"/>
    <w:rsid w:val="00E96355"/>
    <w:rsid w:val="00E96A6F"/>
    <w:rsid w:val="00EA0815"/>
    <w:rsid w:val="00EA10EA"/>
    <w:rsid w:val="00EB0613"/>
    <w:rsid w:val="00EB2623"/>
    <w:rsid w:val="00EB65C1"/>
    <w:rsid w:val="00EB7A20"/>
    <w:rsid w:val="00EC25FB"/>
    <w:rsid w:val="00EC6B9C"/>
    <w:rsid w:val="00ED2A43"/>
    <w:rsid w:val="00ED49CF"/>
    <w:rsid w:val="00ED6E6A"/>
    <w:rsid w:val="00EE46BE"/>
    <w:rsid w:val="00EF092A"/>
    <w:rsid w:val="00EF123A"/>
    <w:rsid w:val="00F0067D"/>
    <w:rsid w:val="00F019CD"/>
    <w:rsid w:val="00F041FA"/>
    <w:rsid w:val="00F12BAC"/>
    <w:rsid w:val="00F15860"/>
    <w:rsid w:val="00F17883"/>
    <w:rsid w:val="00F26BBB"/>
    <w:rsid w:val="00F309FB"/>
    <w:rsid w:val="00F349B8"/>
    <w:rsid w:val="00F365D2"/>
    <w:rsid w:val="00F37A02"/>
    <w:rsid w:val="00F4720E"/>
    <w:rsid w:val="00F51351"/>
    <w:rsid w:val="00F5477A"/>
    <w:rsid w:val="00F56EF2"/>
    <w:rsid w:val="00F670F1"/>
    <w:rsid w:val="00F67378"/>
    <w:rsid w:val="00F67E8B"/>
    <w:rsid w:val="00F732F1"/>
    <w:rsid w:val="00F816FF"/>
    <w:rsid w:val="00F82C06"/>
    <w:rsid w:val="00F82E4D"/>
    <w:rsid w:val="00F91E63"/>
    <w:rsid w:val="00F93122"/>
    <w:rsid w:val="00F94F00"/>
    <w:rsid w:val="00F955F7"/>
    <w:rsid w:val="00F97F73"/>
    <w:rsid w:val="00FA26DF"/>
    <w:rsid w:val="00FB4AD4"/>
    <w:rsid w:val="00FB5579"/>
    <w:rsid w:val="00FC3125"/>
    <w:rsid w:val="00FC5122"/>
    <w:rsid w:val="00FD05F0"/>
    <w:rsid w:val="00FD2988"/>
    <w:rsid w:val="00FD2E60"/>
    <w:rsid w:val="00FD7C65"/>
    <w:rsid w:val="00FE61F2"/>
    <w:rsid w:val="00FF0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B97"/>
    <w:rPr>
      <w:sz w:val="24"/>
      <w:szCs w:val="24"/>
    </w:rPr>
  </w:style>
  <w:style w:type="paragraph" w:styleId="1">
    <w:name w:val="heading 1"/>
    <w:basedOn w:val="a"/>
    <w:next w:val="a"/>
    <w:qFormat/>
    <w:rsid w:val="00922D87"/>
    <w:pPr>
      <w:keepNext/>
      <w:jc w:val="center"/>
      <w:outlineLvl w:val="0"/>
    </w:pPr>
    <w:rPr>
      <w:b/>
      <w:bCs/>
      <w:shadow/>
      <w:sz w:val="36"/>
    </w:rPr>
  </w:style>
  <w:style w:type="paragraph" w:styleId="2">
    <w:name w:val="heading 2"/>
    <w:basedOn w:val="a"/>
    <w:next w:val="a"/>
    <w:qFormat/>
    <w:rsid w:val="00922D87"/>
    <w:pPr>
      <w:keepNext/>
      <w:jc w:val="center"/>
      <w:outlineLvl w:val="1"/>
    </w:pPr>
    <w:rPr>
      <w:b/>
      <w:bCs/>
      <w:i/>
      <w:iCs/>
      <w:spacing w:val="40"/>
      <w:sz w:val="56"/>
    </w:rPr>
  </w:style>
  <w:style w:type="paragraph" w:styleId="3">
    <w:name w:val="heading 3"/>
    <w:basedOn w:val="a"/>
    <w:next w:val="a"/>
    <w:qFormat/>
    <w:rsid w:val="00922D87"/>
    <w:pPr>
      <w:keepNext/>
      <w:jc w:val="center"/>
      <w:outlineLvl w:val="2"/>
    </w:pPr>
    <w:rPr>
      <w:b/>
      <w:bCs/>
      <w:sz w:val="28"/>
    </w:rPr>
  </w:style>
  <w:style w:type="paragraph" w:styleId="4">
    <w:name w:val="heading 4"/>
    <w:basedOn w:val="a"/>
    <w:next w:val="a"/>
    <w:qFormat/>
    <w:rsid w:val="00922D87"/>
    <w:pPr>
      <w:keepNext/>
      <w:ind w:firstLine="720"/>
      <w:jc w:val="both"/>
      <w:outlineLvl w:val="3"/>
    </w:pPr>
    <w:rPr>
      <w:sz w:val="28"/>
    </w:rPr>
  </w:style>
  <w:style w:type="paragraph" w:styleId="5">
    <w:name w:val="heading 5"/>
    <w:basedOn w:val="a"/>
    <w:next w:val="a"/>
    <w:qFormat/>
    <w:rsid w:val="00922D87"/>
    <w:pPr>
      <w:keepNext/>
      <w:jc w:val="center"/>
      <w:outlineLvl w:val="4"/>
    </w:pPr>
    <w:rPr>
      <w:sz w:val="32"/>
    </w:rPr>
  </w:style>
  <w:style w:type="paragraph" w:styleId="6">
    <w:name w:val="heading 6"/>
    <w:basedOn w:val="a"/>
    <w:next w:val="a"/>
    <w:qFormat/>
    <w:rsid w:val="00922D87"/>
    <w:pPr>
      <w:keepNext/>
      <w:jc w:val="center"/>
      <w:outlineLvl w:val="5"/>
    </w:pPr>
    <w:rPr>
      <w:i/>
      <w:iCs/>
      <w:sz w:val="28"/>
      <w:u w:val="single"/>
    </w:rPr>
  </w:style>
  <w:style w:type="paragraph" w:styleId="7">
    <w:name w:val="heading 7"/>
    <w:basedOn w:val="a"/>
    <w:next w:val="a"/>
    <w:qFormat/>
    <w:rsid w:val="00922D87"/>
    <w:pPr>
      <w:keepNext/>
      <w:outlineLvl w:val="6"/>
    </w:pPr>
    <w:rPr>
      <w:b/>
      <w:bCs/>
      <w:i/>
      <w:iCs/>
      <w:spacing w:val="40"/>
      <w:sz w:val="96"/>
    </w:rPr>
  </w:style>
  <w:style w:type="paragraph" w:styleId="8">
    <w:name w:val="heading 8"/>
    <w:basedOn w:val="a"/>
    <w:next w:val="a"/>
    <w:qFormat/>
    <w:rsid w:val="00922D87"/>
    <w:pPr>
      <w:keepNext/>
      <w:ind w:left="6300"/>
      <w:jc w:val="both"/>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2D87"/>
    <w:pPr>
      <w:jc w:val="center"/>
    </w:pPr>
    <w:rPr>
      <w:i/>
      <w:iCs/>
      <w:sz w:val="32"/>
    </w:rPr>
  </w:style>
  <w:style w:type="paragraph" w:styleId="a4">
    <w:name w:val="Body Text Indent"/>
    <w:basedOn w:val="a"/>
    <w:rsid w:val="00922D87"/>
    <w:pPr>
      <w:ind w:firstLine="720"/>
      <w:jc w:val="both"/>
    </w:pPr>
    <w:rPr>
      <w:sz w:val="28"/>
    </w:rPr>
  </w:style>
  <w:style w:type="paragraph" w:styleId="20">
    <w:name w:val="Body Text 2"/>
    <w:basedOn w:val="a"/>
    <w:rsid w:val="00922D87"/>
    <w:pPr>
      <w:jc w:val="both"/>
    </w:pPr>
    <w:rPr>
      <w:b/>
      <w:bCs/>
      <w:i/>
      <w:iCs/>
      <w:sz w:val="28"/>
    </w:rPr>
  </w:style>
  <w:style w:type="paragraph" w:styleId="21">
    <w:name w:val="Body Text Indent 2"/>
    <w:basedOn w:val="a"/>
    <w:rsid w:val="00922D87"/>
    <w:pPr>
      <w:ind w:firstLine="720"/>
      <w:jc w:val="both"/>
    </w:pPr>
  </w:style>
  <w:style w:type="paragraph" w:styleId="30">
    <w:name w:val="Body Text Indent 3"/>
    <w:basedOn w:val="a"/>
    <w:rsid w:val="00922D87"/>
    <w:pPr>
      <w:ind w:left="5040"/>
      <w:jc w:val="both"/>
    </w:pPr>
    <w:rPr>
      <w:b/>
      <w:bCs/>
      <w:sz w:val="28"/>
    </w:rPr>
  </w:style>
  <w:style w:type="paragraph" w:styleId="a5">
    <w:name w:val="Block Text"/>
    <w:basedOn w:val="a"/>
    <w:rsid w:val="00922D87"/>
    <w:pPr>
      <w:ind w:left="900" w:right="692" w:firstLine="540"/>
      <w:jc w:val="both"/>
    </w:pPr>
    <w:rPr>
      <w:sz w:val="28"/>
    </w:rPr>
  </w:style>
  <w:style w:type="paragraph" w:styleId="a6">
    <w:name w:val="Document Map"/>
    <w:basedOn w:val="a"/>
    <w:semiHidden/>
    <w:rsid w:val="00922D87"/>
    <w:pPr>
      <w:shd w:val="clear" w:color="auto" w:fill="000080"/>
    </w:pPr>
    <w:rPr>
      <w:rFonts w:ascii="Tahoma" w:hAnsi="Tahoma" w:cs="Tahoma"/>
    </w:rPr>
  </w:style>
  <w:style w:type="paragraph" w:styleId="a7">
    <w:name w:val="footnote text"/>
    <w:basedOn w:val="a"/>
    <w:semiHidden/>
    <w:rsid w:val="00922D87"/>
    <w:rPr>
      <w:sz w:val="20"/>
      <w:szCs w:val="20"/>
    </w:rPr>
  </w:style>
  <w:style w:type="character" w:styleId="a8">
    <w:name w:val="footnote reference"/>
    <w:basedOn w:val="a0"/>
    <w:semiHidden/>
    <w:rsid w:val="00922D87"/>
    <w:rPr>
      <w:vertAlign w:val="superscript"/>
    </w:rPr>
  </w:style>
  <w:style w:type="character" w:styleId="a9">
    <w:name w:val="annotation reference"/>
    <w:basedOn w:val="a0"/>
    <w:semiHidden/>
    <w:rsid w:val="00922D87"/>
    <w:rPr>
      <w:sz w:val="16"/>
      <w:szCs w:val="16"/>
    </w:rPr>
  </w:style>
  <w:style w:type="paragraph" w:styleId="aa">
    <w:name w:val="annotation text"/>
    <w:basedOn w:val="a"/>
    <w:semiHidden/>
    <w:rsid w:val="00922D87"/>
    <w:rPr>
      <w:sz w:val="20"/>
      <w:szCs w:val="20"/>
    </w:rPr>
  </w:style>
  <w:style w:type="paragraph" w:styleId="ab">
    <w:name w:val="caption"/>
    <w:basedOn w:val="a"/>
    <w:next w:val="a"/>
    <w:qFormat/>
    <w:rsid w:val="00922D87"/>
    <w:pPr>
      <w:spacing w:before="120" w:after="120"/>
    </w:pPr>
    <w:rPr>
      <w:b/>
      <w:bCs/>
      <w:sz w:val="20"/>
      <w:szCs w:val="20"/>
    </w:rPr>
  </w:style>
  <w:style w:type="paragraph" w:styleId="31">
    <w:name w:val="Body Text 3"/>
    <w:basedOn w:val="a"/>
    <w:rsid w:val="00922D87"/>
    <w:pPr>
      <w:jc w:val="both"/>
    </w:pPr>
  </w:style>
  <w:style w:type="character" w:styleId="ac">
    <w:name w:val="Hyperlink"/>
    <w:basedOn w:val="a0"/>
    <w:rsid w:val="00063B2A"/>
    <w:rPr>
      <w:strike w:val="0"/>
      <w:dstrike w:val="0"/>
      <w:color w:val="666699"/>
      <w:u w:val="single"/>
      <w:effect w:val="none"/>
    </w:rPr>
  </w:style>
  <w:style w:type="paragraph" w:customStyle="1" w:styleId="u">
    <w:name w:val="u"/>
    <w:basedOn w:val="a"/>
    <w:rsid w:val="00063B2A"/>
    <w:pPr>
      <w:ind w:firstLine="390"/>
      <w:jc w:val="both"/>
    </w:pPr>
    <w:rPr>
      <w:color w:val="000000"/>
      <w:sz w:val="22"/>
      <w:szCs w:val="22"/>
    </w:rPr>
  </w:style>
  <w:style w:type="paragraph" w:customStyle="1" w:styleId="ConsPlusNormal">
    <w:name w:val="ConsPlusNormal"/>
    <w:rsid w:val="00627F56"/>
    <w:pPr>
      <w:widowControl w:val="0"/>
      <w:autoSpaceDE w:val="0"/>
      <w:autoSpaceDN w:val="0"/>
      <w:adjustRightInd w:val="0"/>
      <w:ind w:firstLine="720"/>
    </w:pPr>
    <w:rPr>
      <w:rFonts w:ascii="Arial" w:hAnsi="Arial" w:cs="Arial"/>
    </w:rPr>
  </w:style>
  <w:style w:type="paragraph" w:customStyle="1" w:styleId="ConsPlusNonformat">
    <w:name w:val="ConsPlusNonformat"/>
    <w:rsid w:val="00627F56"/>
    <w:pPr>
      <w:widowControl w:val="0"/>
      <w:autoSpaceDE w:val="0"/>
      <w:autoSpaceDN w:val="0"/>
      <w:adjustRightInd w:val="0"/>
    </w:pPr>
    <w:rPr>
      <w:rFonts w:ascii="Courier New" w:hAnsi="Courier New" w:cs="Courier New"/>
    </w:rPr>
  </w:style>
  <w:style w:type="paragraph" w:styleId="ad">
    <w:name w:val="header"/>
    <w:basedOn w:val="a"/>
    <w:rsid w:val="00871FF1"/>
    <w:pPr>
      <w:tabs>
        <w:tab w:val="center" w:pos="4677"/>
        <w:tab w:val="right" w:pos="9355"/>
      </w:tabs>
    </w:pPr>
  </w:style>
  <w:style w:type="paragraph" w:styleId="ae">
    <w:name w:val="footer"/>
    <w:basedOn w:val="a"/>
    <w:rsid w:val="00871FF1"/>
    <w:pPr>
      <w:tabs>
        <w:tab w:val="center" w:pos="4677"/>
        <w:tab w:val="right" w:pos="9355"/>
      </w:tabs>
    </w:pPr>
  </w:style>
  <w:style w:type="paragraph" w:styleId="af">
    <w:name w:val="Balloon Text"/>
    <w:basedOn w:val="a"/>
    <w:semiHidden/>
    <w:rsid w:val="00845E1A"/>
    <w:rPr>
      <w:rFonts w:ascii="Tahoma" w:hAnsi="Tahoma" w:cs="Tahoma"/>
      <w:sz w:val="16"/>
      <w:szCs w:val="16"/>
    </w:rPr>
  </w:style>
  <w:style w:type="paragraph" w:customStyle="1" w:styleId="af0">
    <w:name w:val="Заголовок статьи"/>
    <w:basedOn w:val="a"/>
    <w:next w:val="a"/>
    <w:rsid w:val="0032324A"/>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32324A"/>
    <w:pPr>
      <w:autoSpaceDE w:val="0"/>
      <w:autoSpaceDN w:val="0"/>
      <w:adjustRightInd w:val="0"/>
      <w:ind w:left="170"/>
      <w:jc w:val="both"/>
    </w:pPr>
    <w:rPr>
      <w:rFonts w:ascii="Arial" w:hAnsi="Arial"/>
      <w:i/>
      <w:iCs/>
      <w:color w:val="800080"/>
      <w:sz w:val="18"/>
      <w:szCs w:val="18"/>
    </w:rPr>
  </w:style>
  <w:style w:type="paragraph" w:customStyle="1" w:styleId="d">
    <w:name w:val="d"/>
    <w:basedOn w:val="a"/>
    <w:rsid w:val="00220D11"/>
    <w:pPr>
      <w:spacing w:before="100" w:beforeAutospacing="1" w:after="100" w:afterAutospacing="1"/>
    </w:pPr>
    <w:rPr>
      <w:rFonts w:ascii="Tahoma" w:hAnsi="Tahoma" w:cs="Tahoma"/>
      <w:color w:val="000000"/>
      <w:sz w:val="20"/>
      <w:szCs w:val="20"/>
    </w:rPr>
  </w:style>
  <w:style w:type="paragraph" w:styleId="af2">
    <w:name w:val="Normal (Web)"/>
    <w:basedOn w:val="a"/>
    <w:rsid w:val="00220D11"/>
    <w:pPr>
      <w:spacing w:before="100" w:beforeAutospacing="1" w:after="100" w:afterAutospacing="1"/>
    </w:pPr>
    <w:rPr>
      <w:color w:val="000000"/>
    </w:rPr>
  </w:style>
  <w:style w:type="character" w:customStyle="1" w:styleId="af3">
    <w:name w:val="Гипертекстовая ссылка"/>
    <w:basedOn w:val="a0"/>
    <w:rsid w:val="0042118A"/>
    <w:rPr>
      <w:color w:val="008000"/>
      <w:sz w:val="20"/>
      <w:szCs w:val="20"/>
    </w:rPr>
  </w:style>
  <w:style w:type="paragraph" w:customStyle="1" w:styleId="ConsNormal">
    <w:name w:val="ConsNormal"/>
    <w:rsid w:val="00224943"/>
    <w:pPr>
      <w:widowControl w:val="0"/>
      <w:autoSpaceDE w:val="0"/>
      <w:autoSpaceDN w:val="0"/>
      <w:adjustRightInd w:val="0"/>
      <w:ind w:firstLine="720"/>
    </w:pPr>
    <w:rPr>
      <w:rFonts w:ascii="Arial" w:hAnsi="Arial" w:cs="Arial"/>
    </w:rPr>
  </w:style>
  <w:style w:type="character" w:customStyle="1" w:styleId="af4">
    <w:name w:val="Цветовое выделение"/>
    <w:rsid w:val="00BE46E0"/>
    <w:rPr>
      <w:b/>
      <w:bCs/>
      <w:color w:val="000080"/>
      <w:sz w:val="20"/>
      <w:szCs w:val="20"/>
    </w:rPr>
  </w:style>
  <w:style w:type="character" w:customStyle="1" w:styleId="apple-style-span">
    <w:name w:val="apple-style-span"/>
    <w:basedOn w:val="a0"/>
    <w:rsid w:val="006047CA"/>
  </w:style>
  <w:style w:type="character" w:styleId="af5">
    <w:name w:val="Strong"/>
    <w:basedOn w:val="a0"/>
    <w:qFormat/>
    <w:rsid w:val="006047CA"/>
    <w:rPr>
      <w:b/>
      <w:bCs/>
    </w:rPr>
  </w:style>
  <w:style w:type="character" w:customStyle="1" w:styleId="apple-converted-space">
    <w:name w:val="apple-converted-space"/>
    <w:basedOn w:val="a0"/>
    <w:rsid w:val="006047CA"/>
  </w:style>
  <w:style w:type="paragraph" w:customStyle="1" w:styleId="article">
    <w:name w:val="article"/>
    <w:basedOn w:val="a"/>
    <w:rsid w:val="000D3FF5"/>
    <w:pPr>
      <w:spacing w:before="100" w:beforeAutospacing="1" w:after="100" w:afterAutospacing="1"/>
    </w:pPr>
  </w:style>
  <w:style w:type="character" w:styleId="af6">
    <w:name w:val="Emphasis"/>
    <w:basedOn w:val="a0"/>
    <w:uiPriority w:val="20"/>
    <w:qFormat/>
    <w:rsid w:val="000D3FF5"/>
    <w:rPr>
      <w:i/>
      <w:iCs/>
    </w:rPr>
  </w:style>
  <w:style w:type="paragraph" w:styleId="af7">
    <w:name w:val="List Paragraph"/>
    <w:basedOn w:val="a"/>
    <w:uiPriority w:val="34"/>
    <w:qFormat/>
    <w:rsid w:val="005C3FEC"/>
    <w:pPr>
      <w:ind w:left="720"/>
      <w:contextualSpacing/>
    </w:pPr>
  </w:style>
  <w:style w:type="paragraph" w:customStyle="1" w:styleId="s1">
    <w:name w:val="s_1"/>
    <w:basedOn w:val="a"/>
    <w:rsid w:val="00954D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932518">
      <w:bodyDiv w:val="1"/>
      <w:marLeft w:val="0"/>
      <w:marRight w:val="0"/>
      <w:marTop w:val="0"/>
      <w:marBottom w:val="0"/>
      <w:divBdr>
        <w:top w:val="none" w:sz="0" w:space="0" w:color="auto"/>
        <w:left w:val="none" w:sz="0" w:space="0" w:color="auto"/>
        <w:bottom w:val="none" w:sz="0" w:space="0" w:color="auto"/>
        <w:right w:val="none" w:sz="0" w:space="0" w:color="auto"/>
      </w:divBdr>
    </w:div>
    <w:div w:id="147402798">
      <w:bodyDiv w:val="1"/>
      <w:marLeft w:val="0"/>
      <w:marRight w:val="0"/>
      <w:marTop w:val="0"/>
      <w:marBottom w:val="0"/>
      <w:divBdr>
        <w:top w:val="none" w:sz="0" w:space="0" w:color="auto"/>
        <w:left w:val="none" w:sz="0" w:space="0" w:color="auto"/>
        <w:bottom w:val="none" w:sz="0" w:space="0" w:color="auto"/>
        <w:right w:val="none" w:sz="0" w:space="0" w:color="auto"/>
      </w:divBdr>
    </w:div>
    <w:div w:id="225995700">
      <w:bodyDiv w:val="1"/>
      <w:marLeft w:val="0"/>
      <w:marRight w:val="0"/>
      <w:marTop w:val="0"/>
      <w:marBottom w:val="0"/>
      <w:divBdr>
        <w:top w:val="none" w:sz="0" w:space="0" w:color="auto"/>
        <w:left w:val="none" w:sz="0" w:space="0" w:color="auto"/>
        <w:bottom w:val="none" w:sz="0" w:space="0" w:color="auto"/>
        <w:right w:val="none" w:sz="0" w:space="0" w:color="auto"/>
      </w:divBdr>
    </w:div>
    <w:div w:id="230622560">
      <w:bodyDiv w:val="1"/>
      <w:marLeft w:val="0"/>
      <w:marRight w:val="0"/>
      <w:marTop w:val="0"/>
      <w:marBottom w:val="0"/>
      <w:divBdr>
        <w:top w:val="none" w:sz="0" w:space="0" w:color="auto"/>
        <w:left w:val="none" w:sz="0" w:space="0" w:color="auto"/>
        <w:bottom w:val="none" w:sz="0" w:space="0" w:color="auto"/>
        <w:right w:val="none" w:sz="0" w:space="0" w:color="auto"/>
      </w:divBdr>
    </w:div>
    <w:div w:id="458189549">
      <w:bodyDiv w:val="1"/>
      <w:marLeft w:val="0"/>
      <w:marRight w:val="0"/>
      <w:marTop w:val="0"/>
      <w:marBottom w:val="0"/>
      <w:divBdr>
        <w:top w:val="none" w:sz="0" w:space="0" w:color="auto"/>
        <w:left w:val="none" w:sz="0" w:space="0" w:color="auto"/>
        <w:bottom w:val="none" w:sz="0" w:space="0" w:color="auto"/>
        <w:right w:val="none" w:sz="0" w:space="0" w:color="auto"/>
      </w:divBdr>
    </w:div>
    <w:div w:id="537208718">
      <w:bodyDiv w:val="1"/>
      <w:marLeft w:val="0"/>
      <w:marRight w:val="0"/>
      <w:marTop w:val="0"/>
      <w:marBottom w:val="0"/>
      <w:divBdr>
        <w:top w:val="none" w:sz="0" w:space="0" w:color="auto"/>
        <w:left w:val="none" w:sz="0" w:space="0" w:color="auto"/>
        <w:bottom w:val="none" w:sz="0" w:space="0" w:color="auto"/>
        <w:right w:val="none" w:sz="0" w:space="0" w:color="auto"/>
      </w:divBdr>
    </w:div>
    <w:div w:id="583489987">
      <w:bodyDiv w:val="1"/>
      <w:marLeft w:val="0"/>
      <w:marRight w:val="0"/>
      <w:marTop w:val="0"/>
      <w:marBottom w:val="0"/>
      <w:divBdr>
        <w:top w:val="none" w:sz="0" w:space="0" w:color="auto"/>
        <w:left w:val="none" w:sz="0" w:space="0" w:color="auto"/>
        <w:bottom w:val="none" w:sz="0" w:space="0" w:color="auto"/>
        <w:right w:val="none" w:sz="0" w:space="0" w:color="auto"/>
      </w:divBdr>
    </w:div>
    <w:div w:id="670062914">
      <w:bodyDiv w:val="1"/>
      <w:marLeft w:val="0"/>
      <w:marRight w:val="0"/>
      <w:marTop w:val="0"/>
      <w:marBottom w:val="0"/>
      <w:divBdr>
        <w:top w:val="none" w:sz="0" w:space="0" w:color="auto"/>
        <w:left w:val="none" w:sz="0" w:space="0" w:color="auto"/>
        <w:bottom w:val="none" w:sz="0" w:space="0" w:color="auto"/>
        <w:right w:val="none" w:sz="0" w:space="0" w:color="auto"/>
      </w:divBdr>
    </w:div>
    <w:div w:id="846096699">
      <w:bodyDiv w:val="1"/>
      <w:marLeft w:val="0"/>
      <w:marRight w:val="0"/>
      <w:marTop w:val="0"/>
      <w:marBottom w:val="0"/>
      <w:divBdr>
        <w:top w:val="none" w:sz="0" w:space="0" w:color="auto"/>
        <w:left w:val="none" w:sz="0" w:space="0" w:color="auto"/>
        <w:bottom w:val="none" w:sz="0" w:space="0" w:color="auto"/>
        <w:right w:val="none" w:sz="0" w:space="0" w:color="auto"/>
      </w:divBdr>
    </w:div>
    <w:div w:id="930699787">
      <w:bodyDiv w:val="1"/>
      <w:marLeft w:val="0"/>
      <w:marRight w:val="0"/>
      <w:marTop w:val="0"/>
      <w:marBottom w:val="0"/>
      <w:divBdr>
        <w:top w:val="none" w:sz="0" w:space="0" w:color="auto"/>
        <w:left w:val="none" w:sz="0" w:space="0" w:color="auto"/>
        <w:bottom w:val="none" w:sz="0" w:space="0" w:color="auto"/>
        <w:right w:val="none" w:sz="0" w:space="0" w:color="auto"/>
      </w:divBdr>
    </w:div>
    <w:div w:id="1219321844">
      <w:bodyDiv w:val="1"/>
      <w:marLeft w:val="0"/>
      <w:marRight w:val="0"/>
      <w:marTop w:val="0"/>
      <w:marBottom w:val="0"/>
      <w:divBdr>
        <w:top w:val="none" w:sz="0" w:space="0" w:color="auto"/>
        <w:left w:val="none" w:sz="0" w:space="0" w:color="auto"/>
        <w:bottom w:val="none" w:sz="0" w:space="0" w:color="auto"/>
        <w:right w:val="none" w:sz="0" w:space="0" w:color="auto"/>
      </w:divBdr>
    </w:div>
    <w:div w:id="1724253368">
      <w:bodyDiv w:val="1"/>
      <w:marLeft w:val="0"/>
      <w:marRight w:val="0"/>
      <w:marTop w:val="0"/>
      <w:marBottom w:val="0"/>
      <w:divBdr>
        <w:top w:val="none" w:sz="0" w:space="0" w:color="auto"/>
        <w:left w:val="none" w:sz="0" w:space="0" w:color="auto"/>
        <w:bottom w:val="none" w:sz="0" w:space="0" w:color="auto"/>
        <w:right w:val="none" w:sz="0" w:space="0" w:color="auto"/>
      </w:divBdr>
    </w:div>
    <w:div w:id="1771119628">
      <w:bodyDiv w:val="1"/>
      <w:marLeft w:val="0"/>
      <w:marRight w:val="0"/>
      <w:marTop w:val="0"/>
      <w:marBottom w:val="0"/>
      <w:divBdr>
        <w:top w:val="none" w:sz="0" w:space="0" w:color="auto"/>
        <w:left w:val="none" w:sz="0" w:space="0" w:color="auto"/>
        <w:bottom w:val="none" w:sz="0" w:space="0" w:color="auto"/>
        <w:right w:val="none" w:sz="0" w:space="0" w:color="auto"/>
      </w:divBdr>
    </w:div>
    <w:div w:id="18911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8C20-1465-4B7A-B54E-C40324A7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RZD</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user</cp:lastModifiedBy>
  <cp:revision>2</cp:revision>
  <cp:lastPrinted>2023-02-02T04:30:00Z</cp:lastPrinted>
  <dcterms:created xsi:type="dcterms:W3CDTF">2023-03-28T07:04:00Z</dcterms:created>
  <dcterms:modified xsi:type="dcterms:W3CDTF">2023-03-28T07:04:00Z</dcterms:modified>
</cp:coreProperties>
</file>